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2448" w14:textId="1DBE60C4" w:rsidR="00D63EC1" w:rsidRDefault="00D63EC1" w:rsidP="003250FF">
      <w:pPr>
        <w:spacing w:line="240" w:lineRule="auto"/>
        <w:contextualSpacing/>
        <w:rPr>
          <w:b/>
          <w:bCs/>
          <w:color w:val="F7931D"/>
          <w:sz w:val="68"/>
          <w:szCs w:val="68"/>
        </w:rPr>
      </w:pPr>
      <w:r>
        <w:rPr>
          <w:b/>
          <w:bCs/>
          <w:noProof/>
          <w:color w:val="F7931D"/>
          <w:sz w:val="68"/>
          <w:szCs w:val="68"/>
        </w:rPr>
        <w:drawing>
          <wp:anchor distT="0" distB="0" distL="114300" distR="114300" simplePos="0" relativeHeight="251659264" behindDoc="1" locked="0" layoutInCell="1" allowOverlap="1" wp14:anchorId="308960FC" wp14:editId="3F957830">
            <wp:simplePos x="0" y="0"/>
            <wp:positionH relativeFrom="page">
              <wp:posOffset>4445</wp:posOffset>
            </wp:positionH>
            <wp:positionV relativeFrom="paragraph">
              <wp:posOffset>-920560</wp:posOffset>
            </wp:positionV>
            <wp:extent cx="7563600" cy="10692000"/>
            <wp:effectExtent l="0" t="0" r="0" b="0"/>
            <wp:wrapNone/>
            <wp:docPr id="1274657629" name="Picture 1" descr="A screen 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57629" name="Picture 1" descr="A screen shot of a pho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7931D"/>
          <w:sz w:val="68"/>
          <w:szCs w:val="68"/>
        </w:rPr>
        <w:t xml:space="preserve"> </w:t>
      </w:r>
    </w:p>
    <w:p w14:paraId="57465AF6" w14:textId="34209558" w:rsidR="00D63EC1" w:rsidRPr="006F64BC" w:rsidRDefault="00D63EC1" w:rsidP="003250FF">
      <w:pPr>
        <w:spacing w:line="240" w:lineRule="auto"/>
        <w:ind w:left="720"/>
        <w:contextualSpacing/>
        <w:rPr>
          <w:b/>
          <w:bCs/>
          <w:color w:val="F7931D"/>
          <w:sz w:val="48"/>
          <w:szCs w:val="48"/>
        </w:rPr>
      </w:pPr>
    </w:p>
    <w:p w14:paraId="00000002" w14:textId="610E2DA7" w:rsidR="00C95A66" w:rsidRPr="00596947" w:rsidRDefault="00236F94" w:rsidP="003250FF">
      <w:pPr>
        <w:spacing w:line="240" w:lineRule="auto"/>
        <w:ind w:left="720"/>
        <w:contextualSpacing/>
        <w:rPr>
          <w:b/>
          <w:bCs/>
          <w:color w:val="F7931D"/>
          <w:sz w:val="68"/>
          <w:szCs w:val="68"/>
        </w:rPr>
      </w:pPr>
      <w:r w:rsidRPr="00596947">
        <w:rPr>
          <w:b/>
          <w:bCs/>
          <w:noProof/>
          <w:color w:val="F7931D"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44E4BEBE" wp14:editId="6D785866">
            <wp:simplePos x="0" y="0"/>
            <wp:positionH relativeFrom="margin">
              <wp:posOffset>4907280</wp:posOffset>
            </wp:positionH>
            <wp:positionV relativeFrom="paragraph">
              <wp:posOffset>96564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656328708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28708" name="Picture 1" descr="A qr code with black squar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EC1">
        <w:rPr>
          <w:b/>
          <w:bCs/>
          <w:color w:val="F7931D"/>
          <w:sz w:val="68"/>
          <w:szCs w:val="68"/>
        </w:rPr>
        <w:t xml:space="preserve"> F</w:t>
      </w:r>
      <w:r w:rsidR="002C366A" w:rsidRPr="00596947">
        <w:rPr>
          <w:b/>
          <w:bCs/>
          <w:color w:val="F7931D"/>
          <w:sz w:val="68"/>
          <w:szCs w:val="68"/>
        </w:rPr>
        <w:t>estiv</w:t>
      </w:r>
      <w:bookmarkStart w:id="0" w:name="_Hlk193705656"/>
      <w:r w:rsidR="002C366A" w:rsidRPr="00596947">
        <w:rPr>
          <w:b/>
          <w:bCs/>
          <w:color w:val="F7931D"/>
          <w:sz w:val="68"/>
          <w:szCs w:val="68"/>
        </w:rPr>
        <w:t xml:space="preserve">al </w:t>
      </w:r>
      <w:bookmarkEnd w:id="0"/>
      <w:r w:rsidR="002C366A" w:rsidRPr="00596947">
        <w:rPr>
          <w:b/>
          <w:bCs/>
          <w:color w:val="F7931D"/>
          <w:sz w:val="68"/>
          <w:szCs w:val="68"/>
        </w:rPr>
        <w:t>all’insù</w:t>
      </w:r>
    </w:p>
    <w:p w14:paraId="1D8A52C9" w14:textId="4B100C8C" w:rsidR="002C366A" w:rsidRPr="00596947" w:rsidRDefault="00236F94" w:rsidP="003250FF">
      <w:pPr>
        <w:spacing w:line="240" w:lineRule="auto"/>
        <w:ind w:left="720"/>
        <w:contextualSpacing/>
        <w:rPr>
          <w:iCs/>
          <w:color w:val="5FC9ED"/>
          <w:sz w:val="32"/>
          <w:szCs w:val="32"/>
        </w:rPr>
      </w:pPr>
      <w:r>
        <w:rPr>
          <w:iCs/>
          <w:color w:val="5FC9ED"/>
          <w:sz w:val="32"/>
          <w:szCs w:val="32"/>
        </w:rPr>
        <w:t xml:space="preserve">   </w:t>
      </w:r>
      <w:r w:rsidR="002C366A" w:rsidRPr="00596947">
        <w:rPr>
          <w:iCs/>
          <w:color w:val="5FC9ED"/>
          <w:sz w:val="32"/>
          <w:szCs w:val="32"/>
        </w:rPr>
        <w:t>L’architettura minima in montagna</w:t>
      </w:r>
    </w:p>
    <w:p w14:paraId="24B03781" w14:textId="77777777" w:rsidR="002C366A" w:rsidRPr="009E1572" w:rsidRDefault="002C366A" w:rsidP="003250FF">
      <w:pPr>
        <w:spacing w:line="240" w:lineRule="auto"/>
        <w:contextualSpacing/>
        <w:rPr>
          <w:i/>
          <w:sz w:val="4"/>
          <w:szCs w:val="4"/>
        </w:rPr>
      </w:pPr>
    </w:p>
    <w:p w14:paraId="379A3D81" w14:textId="41BE241C" w:rsidR="002C366A" w:rsidRPr="00596947" w:rsidRDefault="00236F94" w:rsidP="003250FF">
      <w:pPr>
        <w:spacing w:line="240" w:lineRule="auto"/>
        <w:ind w:firstLine="720"/>
        <w:contextualSpacing/>
        <w:rPr>
          <w:color w:val="7F7F7F" w:themeColor="text1" w:themeTint="80"/>
          <w:sz w:val="24"/>
          <w:szCs w:val="24"/>
        </w:rPr>
      </w:pPr>
      <w:r>
        <w:rPr>
          <w:i/>
          <w:color w:val="7F7F7F" w:themeColor="text1" w:themeTint="80"/>
          <w:sz w:val="24"/>
          <w:szCs w:val="24"/>
        </w:rPr>
        <w:t xml:space="preserve">    </w:t>
      </w:r>
      <w:r w:rsidR="002C366A" w:rsidRPr="00596947">
        <w:rPr>
          <w:i/>
          <w:color w:val="7F7F7F" w:themeColor="text1" w:themeTint="80"/>
          <w:sz w:val="24"/>
          <w:szCs w:val="24"/>
        </w:rPr>
        <w:t>in Valle Camonica</w:t>
      </w:r>
      <w:r w:rsidR="00722820">
        <w:rPr>
          <w:i/>
          <w:color w:val="7F7F7F" w:themeColor="text1" w:themeTint="80"/>
          <w:sz w:val="24"/>
          <w:szCs w:val="24"/>
        </w:rPr>
        <w:t xml:space="preserve">, </w:t>
      </w:r>
      <w:r w:rsidR="00722820" w:rsidRPr="00596947">
        <w:rPr>
          <w:i/>
          <w:color w:val="7F7F7F" w:themeColor="text1" w:themeTint="80"/>
          <w:sz w:val="24"/>
          <w:szCs w:val="24"/>
        </w:rPr>
        <w:t>dal 4 al 12 aprile 2025</w:t>
      </w:r>
    </w:p>
    <w:p w14:paraId="744B6575" w14:textId="77777777" w:rsidR="008116B7" w:rsidRPr="00596947" w:rsidRDefault="008116B7" w:rsidP="003250FF">
      <w:pPr>
        <w:spacing w:line="240" w:lineRule="auto"/>
        <w:contextualSpacing/>
        <w:jc w:val="both"/>
        <w:rPr>
          <w:color w:val="F7931D"/>
          <w:sz w:val="8"/>
          <w:szCs w:val="8"/>
        </w:rPr>
      </w:pPr>
    </w:p>
    <w:p w14:paraId="11909F54" w14:textId="77777777" w:rsidR="004577BE" w:rsidRPr="00596947" w:rsidRDefault="004577BE" w:rsidP="003250FF">
      <w:pPr>
        <w:spacing w:line="240" w:lineRule="auto"/>
        <w:contextualSpacing/>
        <w:jc w:val="both"/>
        <w:rPr>
          <w:color w:val="F7931D"/>
          <w:sz w:val="16"/>
          <w:szCs w:val="16"/>
        </w:rPr>
      </w:pPr>
    </w:p>
    <w:p w14:paraId="211DD2E2" w14:textId="77777777" w:rsidR="00FB5943" w:rsidRDefault="00FB5943" w:rsidP="003250FF">
      <w:pPr>
        <w:spacing w:line="240" w:lineRule="auto"/>
        <w:contextualSpacing/>
        <w:rPr>
          <w:color w:val="5FC9ED"/>
          <w:sz w:val="24"/>
          <w:szCs w:val="24"/>
        </w:rPr>
      </w:pPr>
    </w:p>
    <w:p w14:paraId="4D87D8F8" w14:textId="77777777" w:rsidR="00C67D5E" w:rsidRPr="00C67D5E" w:rsidRDefault="00C67D5E" w:rsidP="003250FF">
      <w:pPr>
        <w:spacing w:line="240" w:lineRule="auto"/>
        <w:contextualSpacing/>
        <w:rPr>
          <w:color w:val="F7931D"/>
          <w:sz w:val="36"/>
          <w:szCs w:val="36"/>
        </w:rPr>
      </w:pPr>
    </w:p>
    <w:p w14:paraId="2A4D3E9D" w14:textId="4891B2B9" w:rsidR="002E3C6C" w:rsidRPr="00542E84" w:rsidRDefault="002D0971" w:rsidP="003250FF">
      <w:pPr>
        <w:spacing w:line="240" w:lineRule="auto"/>
        <w:contextualSpacing/>
        <w:rPr>
          <w:color w:val="F7931D"/>
          <w:sz w:val="40"/>
          <w:szCs w:val="40"/>
        </w:rPr>
      </w:pPr>
      <w:r w:rsidRPr="00542E84">
        <w:rPr>
          <w:color w:val="F7931D"/>
          <w:sz w:val="40"/>
          <w:szCs w:val="40"/>
        </w:rPr>
        <w:t>Il Festival ha chiuso le porte</w:t>
      </w:r>
      <w:r w:rsidR="00542E84" w:rsidRPr="00542E84">
        <w:rPr>
          <w:color w:val="F7931D"/>
          <w:sz w:val="40"/>
          <w:szCs w:val="40"/>
        </w:rPr>
        <w:t>… aprendo un portone</w:t>
      </w:r>
    </w:p>
    <w:p w14:paraId="3CF1590C" w14:textId="77777777" w:rsidR="002D0971" w:rsidRDefault="002D0971" w:rsidP="003250FF">
      <w:pPr>
        <w:spacing w:line="240" w:lineRule="auto"/>
        <w:contextualSpacing/>
        <w:rPr>
          <w:color w:val="F7931D"/>
          <w:sz w:val="24"/>
          <w:szCs w:val="24"/>
        </w:rPr>
      </w:pPr>
    </w:p>
    <w:p w14:paraId="662A334E" w14:textId="36B53205" w:rsidR="00EC3221" w:rsidRPr="007F3BCA" w:rsidRDefault="00EC3221" w:rsidP="007F3BCA">
      <w:pPr>
        <w:spacing w:line="240" w:lineRule="auto"/>
        <w:contextualSpacing/>
        <w:jc w:val="both"/>
        <w:rPr>
          <w:color w:val="7F7F7F" w:themeColor="text1" w:themeTint="80"/>
          <w:sz w:val="28"/>
          <w:szCs w:val="28"/>
        </w:rPr>
      </w:pPr>
      <w:r w:rsidRPr="007F3BCA">
        <w:rPr>
          <w:color w:val="7F7F7F" w:themeColor="text1" w:themeTint="80"/>
          <w:sz w:val="28"/>
          <w:szCs w:val="28"/>
        </w:rPr>
        <w:t>Simbolicamente aperte venerdì 4 aprile</w:t>
      </w:r>
      <w:r w:rsidR="00F81A45" w:rsidRPr="007F3BCA">
        <w:rPr>
          <w:color w:val="7F7F7F" w:themeColor="text1" w:themeTint="80"/>
          <w:sz w:val="28"/>
          <w:szCs w:val="28"/>
        </w:rPr>
        <w:t xml:space="preserve"> a Breno</w:t>
      </w:r>
      <w:r w:rsidRPr="007F3BCA">
        <w:rPr>
          <w:color w:val="7F7F7F" w:themeColor="text1" w:themeTint="80"/>
          <w:sz w:val="28"/>
          <w:szCs w:val="28"/>
        </w:rPr>
        <w:t xml:space="preserve">, con la proclamazione dei vincitori del Premio ABITARE MINIMO IN MONTAGNA, </w:t>
      </w:r>
      <w:r w:rsidR="00AE171E" w:rsidRPr="007F3BCA">
        <w:rPr>
          <w:color w:val="7F7F7F" w:themeColor="text1" w:themeTint="80"/>
          <w:sz w:val="28"/>
          <w:szCs w:val="28"/>
        </w:rPr>
        <w:t>le porte d</w:t>
      </w:r>
      <w:r w:rsidR="00542E84">
        <w:rPr>
          <w:color w:val="7F7F7F" w:themeColor="text1" w:themeTint="80"/>
          <w:sz w:val="28"/>
          <w:szCs w:val="28"/>
        </w:rPr>
        <w:t>i</w:t>
      </w:r>
      <w:r w:rsidR="00AE171E" w:rsidRPr="007F3BCA">
        <w:rPr>
          <w:color w:val="7F7F7F" w:themeColor="text1" w:themeTint="80"/>
          <w:sz w:val="28"/>
          <w:szCs w:val="28"/>
        </w:rPr>
        <w:t xml:space="preserve"> Festival </w:t>
      </w:r>
      <w:r w:rsidR="00542E84">
        <w:rPr>
          <w:color w:val="7F7F7F" w:themeColor="text1" w:themeTint="80"/>
          <w:sz w:val="28"/>
          <w:szCs w:val="28"/>
        </w:rPr>
        <w:t xml:space="preserve">all’insù </w:t>
      </w:r>
      <w:r w:rsidRPr="007F3BCA">
        <w:rPr>
          <w:color w:val="7F7F7F" w:themeColor="text1" w:themeTint="80"/>
          <w:sz w:val="28"/>
          <w:szCs w:val="28"/>
        </w:rPr>
        <w:t xml:space="preserve">si sono chiuse </w:t>
      </w:r>
      <w:r w:rsidR="00AE171E" w:rsidRPr="007F3BCA">
        <w:rPr>
          <w:color w:val="7F7F7F" w:themeColor="text1" w:themeTint="80"/>
          <w:sz w:val="28"/>
          <w:szCs w:val="28"/>
        </w:rPr>
        <w:t>sabato 12</w:t>
      </w:r>
      <w:r w:rsidR="00F81A45" w:rsidRPr="007F3BCA">
        <w:rPr>
          <w:color w:val="7F7F7F" w:themeColor="text1" w:themeTint="80"/>
          <w:sz w:val="28"/>
          <w:szCs w:val="28"/>
        </w:rPr>
        <w:t xml:space="preserve"> con l</w:t>
      </w:r>
      <w:r w:rsidR="00871408" w:rsidRPr="007F3BCA">
        <w:rPr>
          <w:color w:val="7F7F7F" w:themeColor="text1" w:themeTint="80"/>
          <w:sz w:val="28"/>
          <w:szCs w:val="28"/>
        </w:rPr>
        <w:t>’evento Boario Architettonica.</w:t>
      </w:r>
      <w:r w:rsidR="00AE171E" w:rsidRPr="007F3BCA">
        <w:rPr>
          <w:color w:val="7F7F7F" w:themeColor="text1" w:themeTint="80"/>
          <w:sz w:val="28"/>
          <w:szCs w:val="28"/>
        </w:rPr>
        <w:t xml:space="preserve"> </w:t>
      </w:r>
    </w:p>
    <w:p w14:paraId="73069C56" w14:textId="77777777" w:rsidR="00770D96" w:rsidRDefault="00770D96" w:rsidP="003250FF">
      <w:pPr>
        <w:spacing w:line="240" w:lineRule="auto"/>
        <w:contextualSpacing/>
        <w:rPr>
          <w:color w:val="7F7F7F" w:themeColor="text1" w:themeTint="80"/>
        </w:rPr>
      </w:pPr>
    </w:p>
    <w:p w14:paraId="6C256758" w14:textId="77777777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497BE39C" w14:textId="104CC4C5" w:rsidR="00E348C1" w:rsidRDefault="00E348C1" w:rsidP="00354FF5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Sono stati 9 giorni intensi. Carichi dell’aspettativa data dal lavoro di mesi. Un lavoro di squadra al quale hanno preso attivamente parte</w:t>
      </w:r>
      <w:r w:rsidR="00DE7C6B">
        <w:rPr>
          <w:color w:val="7F7F7F" w:themeColor="text1" w:themeTint="80"/>
        </w:rPr>
        <w:t xml:space="preserve">, affiancando la Comunità Montana di Valle Camonica, i 4 partner di progetto (musil, UNIMONT, ArCa, Comune di Vione) e tutti i soggetti a vario titolo coinvolti nelle iniziative. </w:t>
      </w:r>
    </w:p>
    <w:p w14:paraId="5B66ABC9" w14:textId="77777777" w:rsidR="00DE7C6B" w:rsidRDefault="00DE7C6B" w:rsidP="003250FF">
      <w:pPr>
        <w:spacing w:line="240" w:lineRule="auto"/>
        <w:contextualSpacing/>
        <w:rPr>
          <w:color w:val="7F7F7F" w:themeColor="text1" w:themeTint="80"/>
        </w:rPr>
      </w:pPr>
    </w:p>
    <w:p w14:paraId="0104B29F" w14:textId="6CD6A4BC" w:rsidR="00DE7C6B" w:rsidRDefault="00DE7C6B" w:rsidP="00354FF5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9 giorni intensi quindi, come del resto lo stesso programma presentato a marzo a Futura Expo prevedeva. </w:t>
      </w:r>
      <w:r w:rsidR="00FC34F5">
        <w:rPr>
          <w:color w:val="7F7F7F" w:themeColor="text1" w:themeTint="80"/>
        </w:rPr>
        <w:t>Mattina, pomeriggio, sera, infrasettimanali compresi: gli eventi, pensati per pubblici diversi e proposti in contesti tra loro altrettanto diversi, hanno guadagnato l’attenzione di partecipanti provenienti sì dalla valle, ma anche da molto lontano</w:t>
      </w:r>
      <w:r w:rsidR="007177D4">
        <w:rPr>
          <w:color w:val="7F7F7F" w:themeColor="text1" w:themeTint="80"/>
        </w:rPr>
        <w:t xml:space="preserve">, estero incluso. </w:t>
      </w:r>
    </w:p>
    <w:p w14:paraId="730C4395" w14:textId="77777777" w:rsidR="007177D4" w:rsidRDefault="007177D4" w:rsidP="003250FF">
      <w:pPr>
        <w:spacing w:line="240" w:lineRule="auto"/>
        <w:contextualSpacing/>
        <w:rPr>
          <w:color w:val="7F7F7F" w:themeColor="text1" w:themeTint="80"/>
        </w:rPr>
      </w:pPr>
    </w:p>
    <w:p w14:paraId="66F66281" w14:textId="732946E8" w:rsidR="00130800" w:rsidRDefault="007177D4" w:rsidP="00354FF5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Contatti validi che, già nel corso della rassegna, hanno trovato la giusta cornice per inaugurare nuove, stimolanti sinergie. Così da pensare al futuro con lo sguardo puntato sempre più all’insù</w:t>
      </w:r>
      <w:r w:rsidR="00354FF5">
        <w:rPr>
          <w:color w:val="7F7F7F" w:themeColor="text1" w:themeTint="80"/>
        </w:rPr>
        <w:t xml:space="preserve">, </w:t>
      </w:r>
      <w:r w:rsidR="00A946B8">
        <w:rPr>
          <w:color w:val="7F7F7F" w:themeColor="text1" w:themeTint="80"/>
        </w:rPr>
        <w:t>arricchito da nuovi strumenti di lettura del paesaggio.</w:t>
      </w:r>
      <w:r>
        <w:rPr>
          <w:color w:val="7F7F7F" w:themeColor="text1" w:themeTint="80"/>
        </w:rPr>
        <w:t xml:space="preserve"> </w:t>
      </w:r>
    </w:p>
    <w:p w14:paraId="1B4252FE" w14:textId="77777777" w:rsidR="00130800" w:rsidRDefault="00130800" w:rsidP="003250FF">
      <w:pPr>
        <w:spacing w:line="240" w:lineRule="auto"/>
        <w:contextualSpacing/>
        <w:rPr>
          <w:color w:val="7F7F7F" w:themeColor="text1" w:themeTint="80"/>
        </w:rPr>
      </w:pPr>
    </w:p>
    <w:p w14:paraId="13E3749D" w14:textId="152DDB4A" w:rsidR="007177D4" w:rsidRDefault="007177D4" w:rsidP="00354FF5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Partendo dall’architettura di montagna, da piccoli interventi il cui impatto </w:t>
      </w:r>
      <w:r w:rsidR="00234B27">
        <w:rPr>
          <w:color w:val="7F7F7F" w:themeColor="text1" w:themeTint="80"/>
        </w:rPr>
        <w:t xml:space="preserve">rispecchia le esigenze comunitarie di tutti i giorni, si è così concretizzato il sogno di ampliare, progressivamente e con sempre maggiore slancio, gli orizzonti di visione </w:t>
      </w:r>
      <w:r w:rsidR="00C03833">
        <w:rPr>
          <w:color w:val="7F7F7F" w:themeColor="text1" w:themeTint="80"/>
        </w:rPr>
        <w:t xml:space="preserve">di tutti. Genti di montagna, progettisti, designer, amministratori, artisti e – non da ultimo – anche dei ragazzi. </w:t>
      </w:r>
    </w:p>
    <w:p w14:paraId="13287968" w14:textId="77777777" w:rsidR="00130800" w:rsidRDefault="00130800" w:rsidP="003250FF">
      <w:pPr>
        <w:spacing w:line="240" w:lineRule="auto"/>
        <w:contextualSpacing/>
        <w:rPr>
          <w:color w:val="7F7F7F" w:themeColor="text1" w:themeTint="80"/>
        </w:rPr>
      </w:pPr>
    </w:p>
    <w:p w14:paraId="598BC471" w14:textId="2A52A198" w:rsidR="00130800" w:rsidRDefault="00130800" w:rsidP="00354FF5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Al cuore del Festival si è posto infatti il coinvolgimento delle generazioni del domani, </w:t>
      </w:r>
      <w:r w:rsidR="00D24B47">
        <w:rPr>
          <w:color w:val="7F7F7F" w:themeColor="text1" w:themeTint="80"/>
        </w:rPr>
        <w:t>vivendo</w:t>
      </w:r>
      <w:r>
        <w:rPr>
          <w:color w:val="7F7F7F" w:themeColor="text1" w:themeTint="80"/>
        </w:rPr>
        <w:t xml:space="preserve"> appieno l’occasione di confronto ragionato e fertile con studenti delle scuole superiori e dell’università. </w:t>
      </w:r>
      <w:r w:rsidR="009A23C2">
        <w:rPr>
          <w:color w:val="7F7F7F" w:themeColor="text1" w:themeTint="80"/>
        </w:rPr>
        <w:t>Attori che, già oggi e nel loro piccolo, sono chiamati a prendere coscienza del valore de</w:t>
      </w:r>
      <w:r w:rsidR="007623E6">
        <w:rPr>
          <w:color w:val="7F7F7F" w:themeColor="text1" w:themeTint="80"/>
        </w:rPr>
        <w:t>lle terre alte e che hanno saputo</w:t>
      </w:r>
      <w:r w:rsidR="004421A4">
        <w:rPr>
          <w:color w:val="7F7F7F" w:themeColor="text1" w:themeTint="80"/>
        </w:rPr>
        <w:t xml:space="preserve"> cogliere </w:t>
      </w:r>
      <w:r w:rsidR="007623E6">
        <w:rPr>
          <w:color w:val="7F7F7F" w:themeColor="text1" w:themeTint="80"/>
        </w:rPr>
        <w:t xml:space="preserve">la valenza dei temi loro proposti. </w:t>
      </w:r>
    </w:p>
    <w:p w14:paraId="18118AD6" w14:textId="77777777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6F26F68A" w14:textId="775B9AC1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76A194B2" w14:textId="77777777" w:rsidR="00FC34F5" w:rsidRDefault="00FC34F5" w:rsidP="003250FF">
      <w:pPr>
        <w:spacing w:line="240" w:lineRule="auto"/>
        <w:contextualSpacing/>
        <w:rPr>
          <w:color w:val="7F7F7F" w:themeColor="text1" w:themeTint="80"/>
        </w:rPr>
      </w:pPr>
    </w:p>
    <w:p w14:paraId="3605D9F9" w14:textId="77777777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0D71854A" w14:textId="77777777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152F9186" w14:textId="77777777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46642AEC" w14:textId="77777777" w:rsidR="007623E6" w:rsidRDefault="007623E6" w:rsidP="003250FF">
      <w:pPr>
        <w:spacing w:line="240" w:lineRule="auto"/>
        <w:contextualSpacing/>
        <w:rPr>
          <w:color w:val="7F7F7F" w:themeColor="text1" w:themeTint="80"/>
        </w:rPr>
      </w:pPr>
    </w:p>
    <w:p w14:paraId="5CD32283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69815DD1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49B5111C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32034DAE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641F716E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75FAB130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3454C192" w14:textId="77777777" w:rsidR="00A946B8" w:rsidRDefault="00A946B8" w:rsidP="003250FF">
      <w:pPr>
        <w:spacing w:line="240" w:lineRule="auto"/>
        <w:contextualSpacing/>
        <w:rPr>
          <w:color w:val="7F7F7F" w:themeColor="text1" w:themeTint="80"/>
        </w:rPr>
      </w:pPr>
    </w:p>
    <w:p w14:paraId="268C950C" w14:textId="2D6C71C1" w:rsidR="005B19BD" w:rsidRDefault="00A946B8" w:rsidP="005E44C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b/>
          <w:bCs/>
          <w:noProof/>
          <w:color w:val="F7931D"/>
          <w:sz w:val="68"/>
          <w:szCs w:val="68"/>
        </w:rPr>
        <w:drawing>
          <wp:anchor distT="0" distB="0" distL="114300" distR="114300" simplePos="0" relativeHeight="251662336" behindDoc="1" locked="0" layoutInCell="1" allowOverlap="1" wp14:anchorId="04FE7C6A" wp14:editId="0EA97A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692000"/>
            <wp:effectExtent l="0" t="0" r="0" b="0"/>
            <wp:wrapNone/>
            <wp:docPr id="223143436" name="Picture 1" descr="A screen 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57629" name="Picture 1" descr="A screen shot of a pho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9BD">
        <w:rPr>
          <w:color w:val="7F7F7F" w:themeColor="text1" w:themeTint="80"/>
        </w:rPr>
        <w:t xml:space="preserve">Le stesse comunità hanno risposto bene. Vivendo i momenti di stimolo in risposta al desiderio di partecipare, se non agli incontri dal taglio più tecnico, agli eventi della sezione “in scena”, che ha saputo valorizzare </w:t>
      </w:r>
      <w:r w:rsidR="00C85C37">
        <w:rPr>
          <w:color w:val="7F7F7F" w:themeColor="text1" w:themeTint="80"/>
        </w:rPr>
        <w:t>il ruolo, appartenente di diritto a noi tutti in quanto cittadini di un mondo soggetto al cambiamento, di tutela e presidio dei luoghi. Dal centro storico al rifugio,</w:t>
      </w:r>
      <w:r w:rsidR="00C974F0">
        <w:rPr>
          <w:color w:val="7F7F7F" w:themeColor="text1" w:themeTint="80"/>
        </w:rPr>
        <w:t xml:space="preserve"> dalla costruzione lignea al patrimonio archivistico che la restituisce, ancora oggi, intonsa e</w:t>
      </w:r>
      <w:r w:rsidR="00A20675">
        <w:rPr>
          <w:color w:val="7F7F7F" w:themeColor="text1" w:themeTint="80"/>
        </w:rPr>
        <w:t xml:space="preserve"> consultabile.</w:t>
      </w:r>
    </w:p>
    <w:p w14:paraId="53CED3D2" w14:textId="77777777" w:rsidR="005B19BD" w:rsidRDefault="005B19BD" w:rsidP="003250FF">
      <w:pPr>
        <w:spacing w:line="240" w:lineRule="auto"/>
        <w:contextualSpacing/>
        <w:rPr>
          <w:color w:val="7F7F7F" w:themeColor="text1" w:themeTint="80"/>
        </w:rPr>
      </w:pPr>
    </w:p>
    <w:p w14:paraId="35359DEF" w14:textId="46DD33D6" w:rsidR="00FC34F5" w:rsidRDefault="007177D4" w:rsidP="005E44C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Al contrario di quanto si possa pensare, ora che i riflettori si spengono sulla rassegna, </w:t>
      </w:r>
      <w:r w:rsidR="00A20675">
        <w:rPr>
          <w:color w:val="7F7F7F" w:themeColor="text1" w:themeTint="80"/>
        </w:rPr>
        <w:t>è tempo di fare tesoro degli spunti e dei confronti di cui si è fatta esperienza. Senza però dimenticare i prossimi step progettuali. Sempre nell’ottica di conferire, all’intervento minimo di valore, il giusto spazio</w:t>
      </w:r>
      <w:r w:rsidR="00354FF5">
        <w:rPr>
          <w:color w:val="7F7F7F" w:themeColor="text1" w:themeTint="80"/>
        </w:rPr>
        <w:t xml:space="preserve"> e la corretta interpretazione.</w:t>
      </w:r>
      <w:r>
        <w:rPr>
          <w:color w:val="7F7F7F" w:themeColor="text1" w:themeTint="80"/>
        </w:rPr>
        <w:t xml:space="preserve"> </w:t>
      </w:r>
    </w:p>
    <w:p w14:paraId="39DF62B9" w14:textId="77777777" w:rsidR="000C5BE0" w:rsidRDefault="000C5BE0" w:rsidP="003250FF">
      <w:pPr>
        <w:spacing w:line="240" w:lineRule="auto"/>
        <w:contextualSpacing/>
        <w:rPr>
          <w:color w:val="7F7F7F" w:themeColor="text1" w:themeTint="80"/>
        </w:rPr>
      </w:pPr>
    </w:p>
    <w:p w14:paraId="054DE57C" w14:textId="77777777" w:rsidR="00EC3221" w:rsidRDefault="00EC3221" w:rsidP="003250FF">
      <w:pPr>
        <w:spacing w:line="240" w:lineRule="auto"/>
        <w:contextualSpacing/>
        <w:rPr>
          <w:color w:val="7F7F7F" w:themeColor="text1" w:themeTint="80"/>
        </w:rPr>
      </w:pPr>
    </w:p>
    <w:p w14:paraId="1B117BE7" w14:textId="7276A412" w:rsidR="00553438" w:rsidRPr="00CC11F9" w:rsidRDefault="00686901" w:rsidP="005E44C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b/>
          <w:bCs/>
          <w:color w:val="F7931D"/>
        </w:rPr>
        <w:t>Priscilla Ziliani</w:t>
      </w:r>
      <w:r w:rsidRPr="00056A3B">
        <w:rPr>
          <w:color w:val="7F7F7F" w:themeColor="text1" w:themeTint="80"/>
        </w:rPr>
        <w:t>, Assessore alla Cultura e al Turismo in Comunità Montana</w:t>
      </w:r>
      <w:r w:rsidR="00056A3B" w:rsidRPr="00056A3B">
        <w:rPr>
          <w:color w:val="7F7F7F" w:themeColor="text1" w:themeTint="80"/>
        </w:rPr>
        <w:t xml:space="preserve"> e</w:t>
      </w:r>
      <w:r w:rsidRPr="00056A3B">
        <w:rPr>
          <w:b/>
          <w:bCs/>
          <w:color w:val="7F7F7F" w:themeColor="text1" w:themeTint="80"/>
        </w:rPr>
        <w:t xml:space="preserve"> </w:t>
      </w:r>
      <w:r>
        <w:rPr>
          <w:b/>
          <w:bCs/>
          <w:color w:val="F7931D"/>
        </w:rPr>
        <w:t>A</w:t>
      </w:r>
      <w:r w:rsidR="00553438" w:rsidRPr="005E44CC">
        <w:rPr>
          <w:b/>
          <w:bCs/>
          <w:color w:val="F7931D"/>
        </w:rPr>
        <w:t>ttilio</w:t>
      </w:r>
      <w:r w:rsidR="00553438" w:rsidRPr="005E44CC">
        <w:rPr>
          <w:color w:val="F7931D"/>
        </w:rPr>
        <w:t xml:space="preserve"> </w:t>
      </w:r>
      <w:r w:rsidR="00553438" w:rsidRPr="005E44CC">
        <w:rPr>
          <w:b/>
          <w:bCs/>
          <w:color w:val="F7931D"/>
        </w:rPr>
        <w:t>Cristini</w:t>
      </w:r>
      <w:r w:rsidR="00553438" w:rsidRPr="00CC11F9">
        <w:rPr>
          <w:color w:val="7F7F7F" w:themeColor="text1" w:themeTint="80"/>
        </w:rPr>
        <w:t xml:space="preserve">, </w:t>
      </w:r>
      <w:r w:rsidR="00CC11F9" w:rsidRPr="00CC11F9">
        <w:rPr>
          <w:color w:val="7F7F7F" w:themeColor="text1" w:themeTint="80"/>
        </w:rPr>
        <w:t>Coordinatore istituzionale del Festival</w:t>
      </w:r>
      <w:r w:rsidR="00CC11F9">
        <w:rPr>
          <w:color w:val="7F7F7F" w:themeColor="text1" w:themeTint="80"/>
        </w:rPr>
        <w:t xml:space="preserve">: </w:t>
      </w:r>
      <w:r w:rsidR="005B2778">
        <w:rPr>
          <w:color w:val="7F7F7F" w:themeColor="text1" w:themeTint="80"/>
        </w:rPr>
        <w:t xml:space="preserve">“Abbiamo concluso il Festival e non </w:t>
      </w:r>
      <w:r w:rsidR="002473F6">
        <w:rPr>
          <w:color w:val="7F7F7F" w:themeColor="text1" w:themeTint="80"/>
        </w:rPr>
        <w:t xml:space="preserve">possiamo che sottolineare la positività del bilancio. In questi 9 giorni la valle è rimasta al centro </w:t>
      </w:r>
      <w:r w:rsidR="003D7D48">
        <w:rPr>
          <w:color w:val="7F7F7F" w:themeColor="text1" w:themeTint="80"/>
        </w:rPr>
        <w:t>di una riflessione sul tema dell’architettura</w:t>
      </w:r>
      <w:r w:rsidR="007B6934">
        <w:rPr>
          <w:color w:val="7F7F7F" w:themeColor="text1" w:themeTint="80"/>
        </w:rPr>
        <w:t xml:space="preserve">, </w:t>
      </w:r>
      <w:r w:rsidR="003D7D48">
        <w:rPr>
          <w:color w:val="7F7F7F" w:themeColor="text1" w:themeTint="80"/>
        </w:rPr>
        <w:t>capace di approfondire temi che da sempre riteniamo necessari</w:t>
      </w:r>
      <w:r w:rsidR="00297896">
        <w:rPr>
          <w:color w:val="7F7F7F" w:themeColor="text1" w:themeTint="80"/>
        </w:rPr>
        <w:t xml:space="preserve">. </w:t>
      </w:r>
      <w:r w:rsidR="007B6934">
        <w:rPr>
          <w:color w:val="7F7F7F" w:themeColor="text1" w:themeTint="80"/>
        </w:rPr>
        <w:t xml:space="preserve">In primis il tema del come </w:t>
      </w:r>
      <w:r w:rsidR="00297896">
        <w:rPr>
          <w:color w:val="7F7F7F" w:themeColor="text1" w:themeTint="80"/>
        </w:rPr>
        <w:t>produrre elementi e interventi di qualità nei nostri contesti</w:t>
      </w:r>
      <w:r w:rsidR="007B6934">
        <w:rPr>
          <w:color w:val="7F7F7F" w:themeColor="text1" w:themeTint="80"/>
        </w:rPr>
        <w:t xml:space="preserve">, mantenendo </w:t>
      </w:r>
      <w:r w:rsidR="00CD5102">
        <w:rPr>
          <w:color w:val="7F7F7F" w:themeColor="text1" w:themeTint="80"/>
        </w:rPr>
        <w:t xml:space="preserve">grande attenzione </w:t>
      </w:r>
      <w:r w:rsidR="007B6934">
        <w:rPr>
          <w:color w:val="7F7F7F" w:themeColor="text1" w:themeTint="80"/>
        </w:rPr>
        <w:t>a ciò che la montagna richiede:</w:t>
      </w:r>
      <w:r w:rsidR="00CD5102">
        <w:rPr>
          <w:color w:val="7F7F7F" w:themeColor="text1" w:themeTint="80"/>
        </w:rPr>
        <w:t xml:space="preserve"> sobrietà</w:t>
      </w:r>
      <w:r w:rsidR="00CD362D">
        <w:rPr>
          <w:color w:val="7F7F7F" w:themeColor="text1" w:themeTint="80"/>
        </w:rPr>
        <w:t xml:space="preserve"> e </w:t>
      </w:r>
      <w:r w:rsidR="007B6934">
        <w:rPr>
          <w:color w:val="7F7F7F" w:themeColor="text1" w:themeTint="80"/>
        </w:rPr>
        <w:t xml:space="preserve">saper </w:t>
      </w:r>
      <w:r w:rsidR="00CD362D">
        <w:rPr>
          <w:color w:val="7F7F7F" w:themeColor="text1" w:themeTint="80"/>
        </w:rPr>
        <w:t>impiegare al meglio le risorse disponibili</w:t>
      </w:r>
      <w:r w:rsidR="007B6934">
        <w:rPr>
          <w:color w:val="7F7F7F" w:themeColor="text1" w:themeTint="80"/>
        </w:rPr>
        <w:t>,</w:t>
      </w:r>
      <w:r w:rsidR="00FC3FEB">
        <w:rPr>
          <w:color w:val="7F7F7F" w:themeColor="text1" w:themeTint="80"/>
        </w:rPr>
        <w:t xml:space="preserve"> </w:t>
      </w:r>
      <w:r w:rsidR="00ED39F8" w:rsidRPr="00ED39F8">
        <w:rPr>
          <w:color w:val="7F7F7F" w:themeColor="text1" w:themeTint="80"/>
        </w:rPr>
        <w:t>mettendo al centro la qualità dei progetti</w:t>
      </w:r>
      <w:r w:rsidR="00FC3FEB">
        <w:rPr>
          <w:color w:val="7F7F7F" w:themeColor="text1" w:themeTint="80"/>
        </w:rPr>
        <w:t>.</w:t>
      </w:r>
      <w:r w:rsidR="00BB33B9">
        <w:rPr>
          <w:color w:val="7F7F7F" w:themeColor="text1" w:themeTint="80"/>
        </w:rPr>
        <w:t>”</w:t>
      </w:r>
    </w:p>
    <w:p w14:paraId="42083FC1" w14:textId="77777777" w:rsidR="00553438" w:rsidRPr="00CC11F9" w:rsidRDefault="00553438" w:rsidP="00553438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07D7AC64" w14:textId="5C3A63C8" w:rsidR="002D0971" w:rsidRDefault="007B7E2A" w:rsidP="00553438">
      <w:pPr>
        <w:spacing w:line="240" w:lineRule="auto"/>
        <w:contextualSpacing/>
        <w:jc w:val="both"/>
        <w:rPr>
          <w:color w:val="7F7F7F" w:themeColor="text1" w:themeTint="80"/>
        </w:rPr>
      </w:pPr>
      <w:r w:rsidRPr="00686901">
        <w:rPr>
          <w:b/>
          <w:bCs/>
          <w:color w:val="F7931D"/>
        </w:rPr>
        <w:t>Giorgio Azzoni</w:t>
      </w:r>
      <w:r w:rsidRPr="00CC11F9">
        <w:rPr>
          <w:color w:val="7F7F7F" w:themeColor="text1" w:themeTint="80"/>
        </w:rPr>
        <w:t xml:space="preserve">, Curatore scientifico del Festival: </w:t>
      </w:r>
      <w:r w:rsidR="00553438" w:rsidRPr="00CC11F9">
        <w:rPr>
          <w:color w:val="7F7F7F" w:themeColor="text1" w:themeTint="80"/>
        </w:rPr>
        <w:t xml:space="preserve">“Il Festival ha dimostrato l'esistenza di un'altra architettura, sensibile, colta, pragmatica e attenta alle esigenze degli uomini. Un'architettura che pone al centro la rigenerazione edilizia e comunitaria come punto chiave per l’abitare nelle aree interne montane del Paese. Incontri, dibattiti, visite e spettacoli hanno reso visibili culture stratificate </w:t>
      </w:r>
      <w:r w:rsidR="00567186">
        <w:rPr>
          <w:color w:val="7F7F7F" w:themeColor="text1" w:themeTint="80"/>
        </w:rPr>
        <w:t xml:space="preserve">rivolte </w:t>
      </w:r>
      <w:r w:rsidR="00553438" w:rsidRPr="00CC11F9">
        <w:rPr>
          <w:color w:val="7F7F7F" w:themeColor="text1" w:themeTint="80"/>
        </w:rPr>
        <w:t>alla modernità, un'Italia ancorata alle culture locali ma proiettata, in modo sostenibile, nel futuro. Con la mostra del Premio ABITARE MINIMO IN MONTAGNA porteremo proprio questo a Coira, Bled e Monaco di Baviera, durante l'estate."</w:t>
      </w:r>
    </w:p>
    <w:p w14:paraId="2ED2192B" w14:textId="77777777" w:rsidR="00DF01B1" w:rsidRDefault="00DF01B1" w:rsidP="00553438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2DFB1BA0" w14:textId="6595F643" w:rsidR="00AB3B9F" w:rsidRDefault="00DF01B1" w:rsidP="00553438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Il fatto che il Festival abbia chiuso le porte non coincide</w:t>
      </w:r>
      <w:r w:rsidR="004C6590">
        <w:rPr>
          <w:color w:val="7F7F7F" w:themeColor="text1" w:themeTint="80"/>
        </w:rPr>
        <w:t xml:space="preserve"> infatti</w:t>
      </w:r>
      <w:r>
        <w:rPr>
          <w:color w:val="7F7F7F" w:themeColor="text1" w:themeTint="80"/>
        </w:rPr>
        <w:t xml:space="preserve"> con il termine delle attività</w:t>
      </w:r>
      <w:r w:rsidR="004C6590">
        <w:rPr>
          <w:color w:val="7F7F7F" w:themeColor="text1" w:themeTint="80"/>
        </w:rPr>
        <w:t xml:space="preserve">, desiderando </w:t>
      </w:r>
      <w:r w:rsidR="007A5C8F">
        <w:rPr>
          <w:color w:val="7F7F7F" w:themeColor="text1" w:themeTint="80"/>
        </w:rPr>
        <w:t>lasciare un segno</w:t>
      </w:r>
      <w:r w:rsidR="004C6590">
        <w:rPr>
          <w:color w:val="7F7F7F" w:themeColor="text1" w:themeTint="80"/>
        </w:rPr>
        <w:t>,</w:t>
      </w:r>
      <w:r w:rsidR="007A5C8F">
        <w:rPr>
          <w:color w:val="7F7F7F" w:themeColor="text1" w:themeTint="80"/>
        </w:rPr>
        <w:t xml:space="preserve"> delicato ma profondo</w:t>
      </w:r>
      <w:r w:rsidR="004C6590">
        <w:rPr>
          <w:color w:val="7F7F7F" w:themeColor="text1" w:themeTint="80"/>
        </w:rPr>
        <w:t>,</w:t>
      </w:r>
      <w:r w:rsidR="007A5C8F">
        <w:rPr>
          <w:color w:val="7F7F7F" w:themeColor="text1" w:themeTint="80"/>
        </w:rPr>
        <w:t xml:space="preserve"> sul territorio. In primis, restano aperte alcune delle mostre inaugurate nel corso della rassegna</w:t>
      </w:r>
      <w:r w:rsidR="00AB3B9F">
        <w:rPr>
          <w:color w:val="7F7F7F" w:themeColor="text1" w:themeTint="80"/>
        </w:rPr>
        <w:t>.</w:t>
      </w:r>
    </w:p>
    <w:p w14:paraId="0C195EAA" w14:textId="77777777" w:rsidR="00AB3B9F" w:rsidRDefault="00AB3B9F" w:rsidP="00553438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5261B1B" w14:textId="792B17E9" w:rsidR="00DF01B1" w:rsidRDefault="00AB3B9F" w:rsidP="00CF46AC">
      <w:pPr>
        <w:spacing w:line="240" w:lineRule="auto"/>
        <w:contextualSpacing/>
        <w:jc w:val="both"/>
        <w:rPr>
          <w:color w:val="7F7F7F" w:themeColor="text1" w:themeTint="80"/>
        </w:rPr>
      </w:pPr>
      <w:hyperlink r:id="rId10" w:history="1">
        <w:r w:rsidRPr="00F81A45">
          <w:rPr>
            <w:rStyle w:val="Hyperlink"/>
            <w:b/>
            <w:bCs/>
            <w:color w:val="7F7FFF" w:themeColor="hyperlink" w:themeTint="80"/>
          </w:rPr>
          <w:t>Architetture Idroelettriche in Valchiavenna e Valle Camonica</w:t>
        </w:r>
      </w:hyperlink>
      <w:r>
        <w:rPr>
          <w:color w:val="7F7F7F" w:themeColor="text1" w:themeTint="80"/>
        </w:rPr>
        <w:t xml:space="preserve">, </w:t>
      </w:r>
      <w:r w:rsidR="00CF46AC">
        <w:rPr>
          <w:color w:val="7F7F7F" w:themeColor="text1" w:themeTint="80"/>
        </w:rPr>
        <w:t xml:space="preserve">la </w:t>
      </w:r>
      <w:r>
        <w:rPr>
          <w:color w:val="7F7F7F" w:themeColor="text1" w:themeTint="80"/>
        </w:rPr>
        <w:t xml:space="preserve">mostra </w:t>
      </w:r>
      <w:r w:rsidR="006D46C0">
        <w:rPr>
          <w:color w:val="7F7F7F" w:themeColor="text1" w:themeTint="80"/>
        </w:rPr>
        <w:t>con f</w:t>
      </w:r>
      <w:r w:rsidR="006D46C0" w:rsidRPr="006D46C0">
        <w:rPr>
          <w:color w:val="7F7F7F" w:themeColor="text1" w:themeTint="80"/>
        </w:rPr>
        <w:t>otografie di Václav Šedý</w:t>
      </w:r>
      <w:r w:rsidR="006D46C0">
        <w:rPr>
          <w:color w:val="7F7F7F" w:themeColor="text1" w:themeTint="80"/>
        </w:rPr>
        <w:t xml:space="preserve">, curata da </w:t>
      </w:r>
      <w:r w:rsidR="006D46C0" w:rsidRPr="006D46C0">
        <w:rPr>
          <w:color w:val="7F7F7F" w:themeColor="text1" w:themeTint="80"/>
        </w:rPr>
        <w:t xml:space="preserve">Giorgio Azzoni </w:t>
      </w:r>
      <w:r w:rsidR="006D46C0">
        <w:rPr>
          <w:color w:val="7F7F7F" w:themeColor="text1" w:themeTint="80"/>
        </w:rPr>
        <w:t xml:space="preserve">/ </w:t>
      </w:r>
      <w:r w:rsidR="006D46C0" w:rsidRPr="006D46C0">
        <w:rPr>
          <w:color w:val="7F7F7F" w:themeColor="text1" w:themeTint="80"/>
        </w:rPr>
        <w:t>musil</w:t>
      </w:r>
      <w:r w:rsidR="006D46C0">
        <w:rPr>
          <w:color w:val="7F7F7F" w:themeColor="text1" w:themeTint="80"/>
        </w:rPr>
        <w:t xml:space="preserve">, </w:t>
      </w:r>
      <w:r w:rsidR="00801168">
        <w:rPr>
          <w:color w:val="7F7F7F" w:themeColor="text1" w:themeTint="80"/>
        </w:rPr>
        <w:t xml:space="preserve">resterà allestita al </w:t>
      </w:r>
      <w:r w:rsidR="00801168" w:rsidRPr="00801168">
        <w:rPr>
          <w:color w:val="7F7F7F" w:themeColor="text1" w:themeTint="80"/>
        </w:rPr>
        <w:t xml:space="preserve">Museo dell’Energia idroelettrica </w:t>
      </w:r>
      <w:r w:rsidR="00801168">
        <w:rPr>
          <w:color w:val="7F7F7F" w:themeColor="text1" w:themeTint="80"/>
        </w:rPr>
        <w:t xml:space="preserve">a Cedegolo </w:t>
      </w:r>
      <w:r w:rsidR="00CF46AC">
        <w:rPr>
          <w:color w:val="7F7F7F" w:themeColor="text1" w:themeTint="80"/>
        </w:rPr>
        <w:t xml:space="preserve">fino al </w:t>
      </w:r>
      <w:r w:rsidR="00CF46AC" w:rsidRPr="00CF46AC">
        <w:rPr>
          <w:color w:val="7F7F7F" w:themeColor="text1" w:themeTint="80"/>
        </w:rPr>
        <w:t>30 novembre</w:t>
      </w:r>
      <w:r w:rsidR="00CF46AC">
        <w:rPr>
          <w:color w:val="7F7F7F" w:themeColor="text1" w:themeTint="80"/>
        </w:rPr>
        <w:t xml:space="preserve"> (</w:t>
      </w:r>
      <w:r w:rsidR="00E61769">
        <w:rPr>
          <w:color w:val="7F7F7F" w:themeColor="text1" w:themeTint="80"/>
        </w:rPr>
        <w:t>si potrà vedere nei seguenti giorni e orari:</w:t>
      </w:r>
      <w:r w:rsidR="00CF46AC" w:rsidRPr="00CF46AC">
        <w:rPr>
          <w:color w:val="7F7F7F" w:themeColor="text1" w:themeTint="80"/>
        </w:rPr>
        <w:t xml:space="preserve">                                                                          sabato e domenica h. 14.00 – 19.00 | agosto: h. 14.00 – 19.00 tutti i giorni</w:t>
      </w:r>
      <w:r w:rsidR="00E61769">
        <w:rPr>
          <w:color w:val="7F7F7F" w:themeColor="text1" w:themeTint="80"/>
        </w:rPr>
        <w:t>).</w:t>
      </w:r>
    </w:p>
    <w:p w14:paraId="787AA8D1" w14:textId="77777777" w:rsidR="002C1D04" w:rsidRDefault="002C1D04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0D31AFCA" w14:textId="4E8870BC" w:rsidR="002C1D04" w:rsidRDefault="002C1D04" w:rsidP="009C2FD0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Inaugurata nell</w:t>
      </w:r>
      <w:r w:rsidR="003A150A">
        <w:rPr>
          <w:color w:val="7F7F7F" w:themeColor="text1" w:themeTint="80"/>
        </w:rPr>
        <w:t xml:space="preserve">’ampia cornice del Festival, resta aperta </w:t>
      </w:r>
      <w:r w:rsidR="00F90117">
        <w:rPr>
          <w:color w:val="7F7F7F" w:themeColor="text1" w:themeTint="80"/>
        </w:rPr>
        <w:t xml:space="preserve">a Vione </w:t>
      </w:r>
      <w:r w:rsidR="003A150A">
        <w:rPr>
          <w:color w:val="7F7F7F" w:themeColor="text1" w:themeTint="80"/>
        </w:rPr>
        <w:t xml:space="preserve">per tutto il weekend di Pasqua </w:t>
      </w:r>
      <w:r w:rsidR="00EF6533">
        <w:rPr>
          <w:color w:val="7F7F7F" w:themeColor="text1" w:themeTint="80"/>
        </w:rPr>
        <w:t>(da venerd</w:t>
      </w:r>
      <w:r w:rsidR="00F90117">
        <w:rPr>
          <w:color w:val="7F7F7F" w:themeColor="text1" w:themeTint="80"/>
        </w:rPr>
        <w:t>ì a domenica inclusa) l</w:t>
      </w:r>
      <w:r w:rsidR="00492063">
        <w:rPr>
          <w:color w:val="7F7F7F" w:themeColor="text1" w:themeTint="80"/>
        </w:rPr>
        <w:t>’e</w:t>
      </w:r>
      <w:r w:rsidR="00F90117" w:rsidRPr="00F90117">
        <w:rPr>
          <w:color w:val="7F7F7F" w:themeColor="text1" w:themeTint="80"/>
        </w:rPr>
        <w:t xml:space="preserve">sposizione temporanea </w:t>
      </w:r>
      <w:hyperlink r:id="rId11" w:history="1">
        <w:r w:rsidR="00F90117" w:rsidRPr="00BC3DE6">
          <w:rPr>
            <w:rStyle w:val="Hyperlink"/>
            <w:b/>
            <w:bCs/>
            <w:color w:val="7F7FFF" w:themeColor="hyperlink" w:themeTint="80"/>
          </w:rPr>
          <w:t xml:space="preserve">Microazioni </w:t>
        </w:r>
        <w:r w:rsidR="00492063" w:rsidRPr="00BC3DE6">
          <w:rPr>
            <w:rStyle w:val="Hyperlink"/>
            <w:b/>
            <w:bCs/>
            <w:color w:val="7F7FFF" w:themeColor="hyperlink" w:themeTint="80"/>
          </w:rPr>
          <w:t>M</w:t>
        </w:r>
        <w:r w:rsidR="00F90117" w:rsidRPr="00BC3DE6">
          <w:rPr>
            <w:rStyle w:val="Hyperlink"/>
            <w:b/>
            <w:bCs/>
            <w:color w:val="7F7FFF" w:themeColor="hyperlink" w:themeTint="80"/>
          </w:rPr>
          <w:t>ontane 2025</w:t>
        </w:r>
      </w:hyperlink>
      <w:r w:rsidR="00492063">
        <w:rPr>
          <w:color w:val="7F7F7F" w:themeColor="text1" w:themeTint="80"/>
        </w:rPr>
        <w:t>, a cura di ArCa (Associazione architetti camuni).</w:t>
      </w:r>
      <w:r w:rsidR="009C2FD0">
        <w:rPr>
          <w:color w:val="7F7F7F" w:themeColor="text1" w:themeTint="80"/>
        </w:rPr>
        <w:t xml:space="preserve"> La mostra espone</w:t>
      </w:r>
      <w:r w:rsidR="009C2FD0" w:rsidRPr="009C2FD0">
        <w:rPr>
          <w:color w:val="7F7F7F" w:themeColor="text1" w:themeTint="80"/>
        </w:rPr>
        <w:t xml:space="preserve"> le numerose proposte che hanno raggiunto Vione, Stadolina e Canè, nei tre temi proposti</w:t>
      </w:r>
      <w:r w:rsidR="009C2FD0">
        <w:rPr>
          <w:color w:val="7F7F7F" w:themeColor="text1" w:themeTint="80"/>
        </w:rPr>
        <w:t xml:space="preserve"> dal Bando Microazioni Montane</w:t>
      </w:r>
      <w:r w:rsidR="009C2FD0" w:rsidRPr="009C2FD0">
        <w:rPr>
          <w:color w:val="7F7F7F" w:themeColor="text1" w:themeTint="80"/>
        </w:rPr>
        <w:t>: la montagna, l’incontro e il verde alle porte.</w:t>
      </w:r>
      <w:r w:rsidR="009C2FD0">
        <w:rPr>
          <w:color w:val="7F7F7F" w:themeColor="text1" w:themeTint="80"/>
        </w:rPr>
        <w:t xml:space="preserve"> I progetti sono accompagnati da</w:t>
      </w:r>
      <w:r w:rsidR="009C2FD0" w:rsidRPr="009C2FD0">
        <w:rPr>
          <w:color w:val="7F7F7F" w:themeColor="text1" w:themeTint="80"/>
        </w:rPr>
        <w:t>i disegni dell’abitato a firma di Fausto Fasser</w:t>
      </w:r>
      <w:r w:rsidR="00BC3DE6">
        <w:rPr>
          <w:color w:val="7F7F7F" w:themeColor="text1" w:themeTint="80"/>
        </w:rPr>
        <w:t>.</w:t>
      </w:r>
    </w:p>
    <w:p w14:paraId="274BC6CF" w14:textId="77777777" w:rsidR="006D69D7" w:rsidRDefault="006D69D7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44685BD1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3131864C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317A9E1D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3B515EFC" w14:textId="5082D15A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b/>
          <w:bCs/>
          <w:noProof/>
          <w:color w:val="F7931D"/>
          <w:sz w:val="68"/>
          <w:szCs w:val="68"/>
        </w:rPr>
        <w:lastRenderedPageBreak/>
        <w:drawing>
          <wp:anchor distT="0" distB="0" distL="114300" distR="114300" simplePos="0" relativeHeight="251664384" behindDoc="1" locked="0" layoutInCell="1" allowOverlap="1" wp14:anchorId="639C88A2" wp14:editId="4A6D14B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3600" cy="10692000"/>
            <wp:effectExtent l="0" t="0" r="0" b="0"/>
            <wp:wrapNone/>
            <wp:docPr id="362058455" name="Picture 1" descr="A screen 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57629" name="Picture 1" descr="A screen shot of a pho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90665" w14:textId="2D88BCA6" w:rsidR="00A946B8" w:rsidRDefault="004C6590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b/>
          <w:bCs/>
          <w:noProof/>
          <w:color w:val="F7931D"/>
          <w:sz w:val="68"/>
          <w:szCs w:val="68"/>
        </w:rPr>
        <w:drawing>
          <wp:anchor distT="0" distB="0" distL="114300" distR="114300" simplePos="0" relativeHeight="251666432" behindDoc="1" locked="0" layoutInCell="1" allowOverlap="1" wp14:anchorId="71B9FFFF" wp14:editId="4AB8F1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10692000"/>
            <wp:effectExtent l="0" t="0" r="0" b="0"/>
            <wp:wrapNone/>
            <wp:docPr id="346080271" name="Picture 1" descr="A screen 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57629" name="Picture 1" descr="A screen shot of a pho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5985E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1870DD46" w14:textId="1312BA54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4BF83A24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4DE977D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4AF22A9F" w14:textId="77777777" w:rsidR="00A946B8" w:rsidRDefault="00A946B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4C2BB72F" w14:textId="77777777" w:rsidR="004C6590" w:rsidRDefault="004C6590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7549210F" w14:textId="10E47C3E" w:rsidR="00A57F6A" w:rsidRDefault="001E7456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La </w:t>
      </w:r>
      <w:r w:rsidRPr="00F81A45">
        <w:rPr>
          <w:b/>
          <w:bCs/>
          <w:color w:val="7F7F7F" w:themeColor="text1" w:themeTint="80"/>
        </w:rPr>
        <w:t>mostra del Premio ABITARE MINIMO IN MONTAGNA</w:t>
      </w:r>
      <w:r w:rsidR="00B05894">
        <w:rPr>
          <w:color w:val="7F7F7F" w:themeColor="text1" w:themeTint="80"/>
        </w:rPr>
        <w:t xml:space="preserve">, rimasta esposta presso il Palazzo della Cultura a Breno per tutta la durata del Festival, si accinge invece ad intraprendere un tour europeo. Tutte le opere raccolte ritenute idonee dalla Giuria raggiungeranno così un pubblico ancora più vasto, </w:t>
      </w:r>
      <w:r w:rsidR="00DF034C">
        <w:rPr>
          <w:color w:val="7F7F7F" w:themeColor="text1" w:themeTint="80"/>
        </w:rPr>
        <w:t>soddisfacendo la volontà di fare di Festival all’insù un’iniziativa dal respiro internazionale.</w:t>
      </w:r>
      <w:r w:rsidR="00B0788A">
        <w:rPr>
          <w:color w:val="7F7F7F" w:themeColor="text1" w:themeTint="80"/>
        </w:rPr>
        <w:t xml:space="preserve"> Il catalogo associato alla mostra invece, scaricabile in formato PDF dal sito, è acquistabile in cartaceo presso la Tipografi</w:t>
      </w:r>
      <w:r w:rsidR="00567186">
        <w:rPr>
          <w:color w:val="7F7F7F" w:themeColor="text1" w:themeTint="80"/>
        </w:rPr>
        <w:t>a</w:t>
      </w:r>
      <w:r w:rsidR="00B0788A">
        <w:rPr>
          <w:color w:val="7F7F7F" w:themeColor="text1" w:themeTint="80"/>
        </w:rPr>
        <w:t xml:space="preserve"> Camuna a Breno</w:t>
      </w:r>
    </w:p>
    <w:p w14:paraId="65E5C395" w14:textId="77777777" w:rsidR="00A57F6A" w:rsidRDefault="00A57F6A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6862355A" w14:textId="33EE4F7F" w:rsidR="00A57F6A" w:rsidRDefault="00A57F6A" w:rsidP="006C3603">
      <w:pPr>
        <w:spacing w:line="240" w:lineRule="auto"/>
        <w:contextualSpacing/>
        <w:rPr>
          <w:color w:val="7F7F7F" w:themeColor="text1" w:themeTint="80"/>
        </w:rPr>
      </w:pPr>
      <w:r>
        <w:rPr>
          <w:color w:val="7F7F7F" w:themeColor="text1" w:themeTint="80"/>
        </w:rPr>
        <w:t xml:space="preserve">Per consultare tutti i progetti sul sito: </w:t>
      </w:r>
      <w:hyperlink r:id="rId12" w:history="1">
        <w:r w:rsidR="001E1A8B" w:rsidRPr="00066C63">
          <w:rPr>
            <w:rStyle w:val="Hyperlink"/>
            <w:color w:val="7F7FFF" w:themeColor="hyperlink" w:themeTint="80"/>
          </w:rPr>
          <w:t>https://www.festival-allinsu.it/premio/progetti/</w:t>
        </w:r>
      </w:hyperlink>
      <w:r w:rsidR="001E1A8B">
        <w:rPr>
          <w:color w:val="7F7F7F" w:themeColor="text1" w:themeTint="80"/>
        </w:rPr>
        <w:t xml:space="preserve"> </w:t>
      </w:r>
    </w:p>
    <w:p w14:paraId="7DEC57BB" w14:textId="450C12EC" w:rsidR="006D69D7" w:rsidRDefault="00A57F6A" w:rsidP="006C3603">
      <w:pPr>
        <w:spacing w:line="240" w:lineRule="auto"/>
        <w:contextualSpacing/>
        <w:rPr>
          <w:color w:val="7F7F7F" w:themeColor="text1" w:themeTint="80"/>
        </w:rPr>
      </w:pPr>
      <w:r>
        <w:rPr>
          <w:color w:val="7F7F7F" w:themeColor="text1" w:themeTint="80"/>
        </w:rPr>
        <w:t xml:space="preserve">Per scaricare il catalogo del Premio: </w:t>
      </w:r>
      <w:r w:rsidR="001E7456">
        <w:rPr>
          <w:color w:val="7F7F7F" w:themeColor="text1" w:themeTint="80"/>
        </w:rPr>
        <w:t xml:space="preserve"> </w:t>
      </w:r>
      <w:hyperlink r:id="rId13" w:history="1">
        <w:r w:rsidR="006C3603" w:rsidRPr="00066C63">
          <w:rPr>
            <w:rStyle w:val="Hyperlink"/>
            <w:color w:val="7F7FFF" w:themeColor="hyperlink" w:themeTint="80"/>
          </w:rPr>
          <w:t>https://www.festival-allinsu.it/wp-content/uploads/2025/04/ABITARE-MINIMO-IN-MONTAGNA_2025.pdf</w:t>
        </w:r>
      </w:hyperlink>
      <w:r w:rsidR="006C3603">
        <w:rPr>
          <w:color w:val="7F7F7F" w:themeColor="text1" w:themeTint="80"/>
        </w:rPr>
        <w:t xml:space="preserve"> </w:t>
      </w:r>
    </w:p>
    <w:p w14:paraId="3C71C38E" w14:textId="77777777" w:rsidR="00B0788A" w:rsidRDefault="00B0788A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B8CA322" w14:textId="77777777" w:rsidR="00C73364" w:rsidRDefault="00C73364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79ED99FE" w14:textId="77777777" w:rsidR="00871408" w:rsidRDefault="00B946EB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Inoltre, fino a domani resteranno in valle i ragazzi delle </w:t>
      </w:r>
      <w:r w:rsidRPr="00F81A45">
        <w:rPr>
          <w:b/>
          <w:bCs/>
          <w:color w:val="7F7F7F" w:themeColor="text1" w:themeTint="80"/>
        </w:rPr>
        <w:t>Residenze eroiche</w:t>
      </w:r>
      <w:r>
        <w:rPr>
          <w:color w:val="7F7F7F" w:themeColor="text1" w:themeTint="80"/>
        </w:rPr>
        <w:t xml:space="preserve">, attivi nella documentazione del territorio e del Festival. Le </w:t>
      </w:r>
      <w:r w:rsidR="0091640A">
        <w:rPr>
          <w:color w:val="7F7F7F" w:themeColor="text1" w:themeTint="80"/>
        </w:rPr>
        <w:t>loro testimonianze – nei formati video, fotografico e scritto – stanno popolando il sito della rassegna e continueranno a farlo anche nei prossimi giorni, di modo da fornire una narrazione complessiva e dettagliata di tutte le attività</w:t>
      </w:r>
      <w:r w:rsidR="002842D6">
        <w:rPr>
          <w:color w:val="7F7F7F" w:themeColor="text1" w:themeTint="80"/>
        </w:rPr>
        <w:t xml:space="preserve">. </w:t>
      </w:r>
      <w:r w:rsidR="009E4876">
        <w:rPr>
          <w:color w:val="7F7F7F" w:themeColor="text1" w:themeTint="80"/>
        </w:rPr>
        <w:t xml:space="preserve">Inoltre, presto saranno disponibili anche i video integrali degli incontri. </w:t>
      </w:r>
    </w:p>
    <w:p w14:paraId="5ED5BC53" w14:textId="77777777" w:rsidR="00871408" w:rsidRDefault="0087140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0FE439B" w14:textId="0E48637D" w:rsidR="003C4AC4" w:rsidRDefault="00620C8E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Ricordiamo che tutto il materiale prodotto nel contesto di Festival all’insù ricade è Creative Commons</w:t>
      </w:r>
      <w:r w:rsidR="008B1C1E">
        <w:rPr>
          <w:color w:val="7F7F7F" w:themeColor="text1" w:themeTint="80"/>
        </w:rPr>
        <w:t xml:space="preserve"> </w:t>
      </w:r>
      <w:r w:rsidR="00871408">
        <w:rPr>
          <w:color w:val="7F7F7F" w:themeColor="text1" w:themeTint="80"/>
        </w:rPr>
        <w:t>(</w:t>
      </w:r>
      <w:r w:rsidR="008B1C1E" w:rsidRPr="008B1C1E">
        <w:rPr>
          <w:color w:val="7F7F7F" w:themeColor="text1" w:themeTint="80"/>
        </w:rPr>
        <w:t>Licenza CC BY-SA 4.0</w:t>
      </w:r>
      <w:r w:rsidR="00871408">
        <w:rPr>
          <w:color w:val="7F7F7F" w:themeColor="text1" w:themeTint="80"/>
        </w:rPr>
        <w:t>). Dove indicato e possibile, chiediamo comunque di riportare il nome dell’autore.</w:t>
      </w:r>
    </w:p>
    <w:p w14:paraId="4867592D" w14:textId="77777777" w:rsidR="00C73364" w:rsidRDefault="00C73364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0CBC99D7" w14:textId="1457D1A3" w:rsidR="00620C8E" w:rsidRDefault="00620C8E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Gallery fotografiche: </w:t>
      </w:r>
      <w:hyperlink r:id="rId14" w:history="1">
        <w:r w:rsidR="008F74BA" w:rsidRPr="00066C63">
          <w:rPr>
            <w:rStyle w:val="Hyperlink"/>
            <w:color w:val="7F7FFF" w:themeColor="hyperlink" w:themeTint="80"/>
          </w:rPr>
          <w:t>https://www.festival-allinsu.it/gallery/</w:t>
        </w:r>
      </w:hyperlink>
      <w:r w:rsidR="008F74BA">
        <w:rPr>
          <w:color w:val="7F7F7F" w:themeColor="text1" w:themeTint="80"/>
        </w:rPr>
        <w:t xml:space="preserve"> </w:t>
      </w:r>
    </w:p>
    <w:p w14:paraId="763A26EB" w14:textId="6FFD8DD1" w:rsidR="00CC74C0" w:rsidRDefault="00CC74C0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Blog del Festival: </w:t>
      </w:r>
      <w:hyperlink r:id="rId15" w:history="1">
        <w:r w:rsidRPr="00066C63">
          <w:rPr>
            <w:rStyle w:val="Hyperlink"/>
            <w:color w:val="7F7FFF" w:themeColor="hyperlink" w:themeTint="80"/>
          </w:rPr>
          <w:t>https://www.festival-allinsu.it/news/</w:t>
        </w:r>
      </w:hyperlink>
      <w:r>
        <w:rPr>
          <w:color w:val="7F7F7F" w:themeColor="text1" w:themeTint="80"/>
        </w:rPr>
        <w:t xml:space="preserve"> </w:t>
      </w:r>
    </w:p>
    <w:p w14:paraId="76F7D1A3" w14:textId="77777777" w:rsidR="00871408" w:rsidRDefault="0087140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4F90518D" w14:textId="77777777" w:rsidR="00871408" w:rsidRDefault="00871408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0A625C81" w14:textId="30743A39" w:rsidR="00056A3B" w:rsidRDefault="00056A3B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La Comunità Montana di Valle Camonica</w:t>
      </w:r>
      <w:r w:rsidRPr="00056A3B">
        <w:rPr>
          <w:color w:val="7F7F7F" w:themeColor="text1" w:themeTint="80"/>
        </w:rPr>
        <w:t xml:space="preserve"> ringrazia tutti </w:t>
      </w:r>
      <w:r>
        <w:rPr>
          <w:color w:val="7F7F7F" w:themeColor="text1" w:themeTint="80"/>
        </w:rPr>
        <w:t>coloro che</w:t>
      </w:r>
      <w:r w:rsidRPr="00056A3B">
        <w:rPr>
          <w:color w:val="7F7F7F" w:themeColor="text1" w:themeTint="80"/>
        </w:rPr>
        <w:t xml:space="preserve"> hanno collaborato nell’organizzazione con l’obiettivo di porre al centro dell’attenzione e del dibattito pubblico il tema del costruire nelle comunità di montagna.</w:t>
      </w:r>
    </w:p>
    <w:p w14:paraId="58615123" w14:textId="77777777" w:rsidR="000F29D1" w:rsidRDefault="000F29D1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749521AE" w14:textId="66DFCCFE" w:rsidR="00871408" w:rsidRDefault="00871408" w:rsidP="00CF46AC">
      <w:pPr>
        <w:spacing w:line="240" w:lineRule="auto"/>
        <w:contextualSpacing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Ringraziamo la stampa, locale e di settore, per l’attenzione dimostrata al Festival. V’invitiamo a restare aggiornati sulle attività future consultando i siti di Festival all’insù (</w:t>
      </w:r>
      <w:hyperlink r:id="rId16" w:history="1">
        <w:r w:rsidR="00FB1758" w:rsidRPr="00066C63">
          <w:rPr>
            <w:rStyle w:val="Hyperlink"/>
            <w:color w:val="7F7FFF" w:themeColor="hyperlink" w:themeTint="80"/>
          </w:rPr>
          <w:t>www.festival-allinsu.it</w:t>
        </w:r>
      </w:hyperlink>
      <w:r>
        <w:rPr>
          <w:color w:val="7F7F7F" w:themeColor="text1" w:themeTint="80"/>
        </w:rPr>
        <w:t>)</w:t>
      </w:r>
      <w:r w:rsidR="00FB1758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e di Vione Laboratorio Permanente (</w:t>
      </w:r>
      <w:hyperlink r:id="rId17" w:history="1">
        <w:r w:rsidR="008F74BA" w:rsidRPr="00066C63">
          <w:rPr>
            <w:rStyle w:val="Hyperlink"/>
            <w:color w:val="7F7FFF" w:themeColor="hyperlink" w:themeTint="80"/>
          </w:rPr>
          <w:t>https://vionelab.it/</w:t>
        </w:r>
      </w:hyperlink>
      <w:r>
        <w:rPr>
          <w:color w:val="7F7F7F" w:themeColor="text1" w:themeTint="80"/>
        </w:rPr>
        <w:t>).</w:t>
      </w:r>
      <w:r w:rsidR="008F74BA">
        <w:rPr>
          <w:color w:val="7F7F7F" w:themeColor="text1" w:themeTint="80"/>
        </w:rPr>
        <w:t xml:space="preserve"> </w:t>
      </w:r>
    </w:p>
    <w:p w14:paraId="4C6006C9" w14:textId="77777777" w:rsidR="00C73364" w:rsidRDefault="00C73364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2F7562B8" w14:textId="77777777" w:rsidR="00C73364" w:rsidRDefault="00C73364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73C7F1D7" w14:textId="77777777" w:rsidR="00E61769" w:rsidRDefault="00E61769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0063EBA1" w14:textId="77777777" w:rsidR="00E61769" w:rsidRDefault="00E61769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5F9A95C" w14:textId="77777777" w:rsidR="00E61769" w:rsidRDefault="00E61769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5664208" w14:textId="77777777" w:rsidR="00E61769" w:rsidRDefault="00E61769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4FEA153B" w14:textId="77777777" w:rsidR="00E61769" w:rsidRPr="00CC11F9" w:rsidRDefault="00E61769" w:rsidP="00CF46AC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1630EAAA" w14:textId="77777777" w:rsidR="00553438" w:rsidRPr="007B7E2A" w:rsidRDefault="00553438" w:rsidP="00553438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0B80FCC9" w14:textId="77777777" w:rsidR="008D7A6B" w:rsidRDefault="008D7A6B" w:rsidP="003250FF">
      <w:pPr>
        <w:spacing w:line="240" w:lineRule="auto"/>
        <w:contextualSpacing/>
        <w:jc w:val="both"/>
        <w:rPr>
          <w:color w:val="7F7F7F" w:themeColor="text1" w:themeTint="80"/>
        </w:rPr>
      </w:pPr>
    </w:p>
    <w:p w14:paraId="559ED57D" w14:textId="03ACF9FF" w:rsidR="00B40230" w:rsidRDefault="00B40230" w:rsidP="003250FF">
      <w:pPr>
        <w:spacing w:line="240" w:lineRule="auto"/>
        <w:contextualSpacing/>
        <w:rPr>
          <w:i/>
          <w:iCs/>
          <w:color w:val="7F7F7F" w:themeColor="text1" w:themeTint="80"/>
          <w:sz w:val="18"/>
          <w:szCs w:val="18"/>
        </w:rPr>
      </w:pPr>
      <w:r>
        <w:rPr>
          <w:i/>
          <w:iCs/>
          <w:color w:val="7F7F7F" w:themeColor="text1" w:themeTint="80"/>
          <w:sz w:val="18"/>
          <w:szCs w:val="18"/>
        </w:rPr>
        <w:br w:type="page"/>
      </w:r>
    </w:p>
    <w:p w14:paraId="0E72BD9D" w14:textId="627A9224" w:rsidR="00B40230" w:rsidRPr="008657D2" w:rsidRDefault="00501340" w:rsidP="003250FF">
      <w:pPr>
        <w:spacing w:line="240" w:lineRule="auto"/>
        <w:contextualSpacing/>
        <w:rPr>
          <w:rFonts w:eastAsia="Times New Roman"/>
          <w:b/>
          <w:bCs/>
          <w:color w:val="F7931D"/>
          <w:sz w:val="32"/>
          <w:szCs w:val="32"/>
        </w:rPr>
      </w:pPr>
      <w:r w:rsidRPr="008657D2">
        <w:rPr>
          <w:rFonts w:eastAsia="Times New Roman"/>
          <w:b/>
          <w:bCs/>
          <w:color w:val="F7931D"/>
          <w:sz w:val="32"/>
          <w:szCs w:val="32"/>
        </w:rPr>
        <w:lastRenderedPageBreak/>
        <w:t xml:space="preserve">Festival </w:t>
      </w:r>
      <w:r w:rsidR="00413A75">
        <w:rPr>
          <w:rFonts w:eastAsia="Times New Roman"/>
          <w:b/>
          <w:bCs/>
          <w:color w:val="F7931D"/>
          <w:sz w:val="32"/>
          <w:szCs w:val="32"/>
        </w:rPr>
        <w:t xml:space="preserve">all’insù </w:t>
      </w:r>
      <w:r w:rsidRPr="008657D2">
        <w:rPr>
          <w:rFonts w:eastAsia="Times New Roman"/>
          <w:b/>
          <w:bCs/>
          <w:color w:val="F7931D"/>
          <w:sz w:val="32"/>
          <w:szCs w:val="32"/>
        </w:rPr>
        <w:t>è</w:t>
      </w:r>
    </w:p>
    <w:p w14:paraId="484E4159" w14:textId="59181D6C" w:rsidR="00C12603" w:rsidRPr="00501340" w:rsidRDefault="00C12603" w:rsidP="003250FF">
      <w:pPr>
        <w:spacing w:line="240" w:lineRule="auto"/>
        <w:contextualSpacing/>
        <w:rPr>
          <w:rFonts w:eastAsia="Times New Roman"/>
          <w:color w:val="7F7F7F"/>
          <w:sz w:val="16"/>
          <w:szCs w:val="16"/>
        </w:rPr>
      </w:pPr>
    </w:p>
    <w:p w14:paraId="27848425" w14:textId="77777777" w:rsidR="008D0F33" w:rsidRDefault="008D0F33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0B20F967" w14:textId="2FC4AF44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>promosso da</w:t>
      </w:r>
      <w:r w:rsidRPr="008D0F33">
        <w:rPr>
          <w:color w:val="7F7F7F" w:themeColor="text1" w:themeTint="80"/>
          <w:sz w:val="18"/>
          <w:szCs w:val="18"/>
        </w:rPr>
        <w:t xml:space="preserve"> Comunità Montana di Valle Camonica</w:t>
      </w:r>
    </w:p>
    <w:p w14:paraId="1D3C5092" w14:textId="1CCCF963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>con il sostegno di</w:t>
      </w:r>
      <w:r w:rsidRPr="008D0F33">
        <w:rPr>
          <w:color w:val="7F7F7F" w:themeColor="text1" w:themeTint="80"/>
          <w:sz w:val="18"/>
          <w:szCs w:val="18"/>
        </w:rPr>
        <w:t xml:space="preserve"> Ministero della Cultura</w:t>
      </w:r>
      <w:r w:rsidR="00501340" w:rsidRPr="008D0F33">
        <w:rPr>
          <w:color w:val="7F7F7F" w:themeColor="text1" w:themeTint="80"/>
          <w:sz w:val="18"/>
          <w:szCs w:val="18"/>
        </w:rPr>
        <w:t xml:space="preserve"> </w:t>
      </w:r>
      <w:r w:rsidRPr="008D0F33">
        <w:rPr>
          <w:color w:val="7F7F7F" w:themeColor="text1" w:themeTint="80"/>
          <w:sz w:val="18"/>
          <w:szCs w:val="18"/>
        </w:rPr>
        <w:t>Direzione Generale Creatività Contemporanea</w:t>
      </w:r>
      <w:r w:rsidR="00501340" w:rsidRPr="008D0F33">
        <w:rPr>
          <w:color w:val="7F7F7F" w:themeColor="text1" w:themeTint="80"/>
          <w:sz w:val="18"/>
          <w:szCs w:val="18"/>
        </w:rPr>
        <w:t xml:space="preserve"> </w:t>
      </w:r>
      <w:r w:rsidRPr="008D0F33">
        <w:rPr>
          <w:color w:val="7F7F7F" w:themeColor="text1" w:themeTint="80"/>
          <w:sz w:val="18"/>
          <w:szCs w:val="18"/>
        </w:rPr>
        <w:t>Festival Architettura - Edizione 3</w:t>
      </w:r>
    </w:p>
    <w:p w14:paraId="53AE9969" w14:textId="158EE5ED" w:rsidR="00501340" w:rsidRPr="008D0F33" w:rsidRDefault="00501340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56EE44E1" w14:textId="59AF4C27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>partner di progetto</w:t>
      </w:r>
      <w:r w:rsidR="00501340" w:rsidRPr="008D0F33">
        <w:rPr>
          <w:color w:val="7F7F7F" w:themeColor="text1" w:themeTint="80"/>
          <w:sz w:val="18"/>
          <w:szCs w:val="18"/>
        </w:rPr>
        <w:t xml:space="preserve">: </w:t>
      </w:r>
      <w:r w:rsidRPr="008D0F33">
        <w:rPr>
          <w:color w:val="7F7F7F" w:themeColor="text1" w:themeTint="80"/>
          <w:sz w:val="18"/>
          <w:szCs w:val="18"/>
        </w:rPr>
        <w:t>ArCa - Associazione Architetti Camuni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musil - Museo dell’energia idroelettrica di Valle Camonica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Università degli studi di Milano - polo UNIMONT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Comune di Vione</w:t>
      </w:r>
    </w:p>
    <w:p w14:paraId="1FA13117" w14:textId="34EF5025" w:rsidR="00501340" w:rsidRPr="008D0F33" w:rsidRDefault="00501340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4F9FA34E" w14:textId="178B176D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>partner culturali internazionali</w:t>
      </w:r>
      <w:r w:rsidR="00501340" w:rsidRPr="008D0F33">
        <w:rPr>
          <w:color w:val="7F7F7F" w:themeColor="text1" w:themeTint="80"/>
          <w:sz w:val="18"/>
          <w:szCs w:val="18"/>
        </w:rPr>
        <w:t xml:space="preserve">: </w:t>
      </w:r>
      <w:r w:rsidRPr="008D0F33">
        <w:rPr>
          <w:color w:val="7F7F7F" w:themeColor="text1" w:themeTint="80"/>
          <w:sz w:val="18"/>
          <w:szCs w:val="18"/>
        </w:rPr>
        <w:t>Bled Culture Institute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Architekturgalerie München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 xml:space="preserve">Fachhochschule Graubünden - Svizzera </w:t>
      </w:r>
    </w:p>
    <w:p w14:paraId="081C6DB2" w14:textId="497E0FDF" w:rsidR="00501340" w:rsidRPr="008D0F33" w:rsidRDefault="00501340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38FC8144" w14:textId="0E858533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>sponsor tecnici</w:t>
      </w:r>
      <w:r w:rsidR="00501340" w:rsidRPr="008D0F33">
        <w:rPr>
          <w:color w:val="7F7F7F" w:themeColor="text1" w:themeTint="80"/>
          <w:sz w:val="18"/>
          <w:szCs w:val="18"/>
        </w:rPr>
        <w:t xml:space="preserve">: </w:t>
      </w:r>
      <w:r w:rsidRPr="008D0F33">
        <w:rPr>
          <w:color w:val="7F7F7F" w:themeColor="text1" w:themeTint="80"/>
          <w:sz w:val="18"/>
          <w:szCs w:val="18"/>
        </w:rPr>
        <w:t>Edison – Milano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Associazione culturale The Architectural Post – Torino</w:t>
      </w:r>
    </w:p>
    <w:p w14:paraId="0BDAE4F1" w14:textId="291725E7" w:rsidR="00501340" w:rsidRPr="008D0F33" w:rsidRDefault="00501340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4233E15A" w14:textId="6C399D56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8D0F33">
        <w:rPr>
          <w:color w:val="7F7F7F" w:themeColor="text1" w:themeTint="80"/>
          <w:sz w:val="18"/>
          <w:szCs w:val="18"/>
        </w:rPr>
        <w:t xml:space="preserve">Festival all’insù è realizzato </w:t>
      </w:r>
      <w:r w:rsidRPr="009B7082">
        <w:rPr>
          <w:b/>
          <w:bCs/>
          <w:color w:val="7F7F7F" w:themeColor="text1" w:themeTint="80"/>
          <w:sz w:val="18"/>
          <w:szCs w:val="18"/>
        </w:rPr>
        <w:t>in collaborazione con</w:t>
      </w:r>
      <w:r w:rsidR="00501340" w:rsidRPr="008D0F33">
        <w:rPr>
          <w:color w:val="7F7F7F" w:themeColor="text1" w:themeTint="80"/>
          <w:sz w:val="18"/>
          <w:szCs w:val="18"/>
        </w:rPr>
        <w:t xml:space="preserve">: </w:t>
      </w:r>
      <w:r w:rsidRPr="008D0F33">
        <w:rPr>
          <w:color w:val="7F7F7F" w:themeColor="text1" w:themeTint="80"/>
          <w:sz w:val="18"/>
          <w:szCs w:val="18"/>
        </w:rPr>
        <w:t>Gruppo FAI Valle Camonica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Conferenza stabile dei CAI Vallecamonica e Sebino</w:t>
      </w:r>
    </w:p>
    <w:p w14:paraId="5072ABED" w14:textId="77777777" w:rsidR="00501340" w:rsidRPr="008D0F33" w:rsidRDefault="00501340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6831DD8A" w14:textId="7568D85B" w:rsidR="00E1202F" w:rsidRPr="008D0F33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>con il patrocinio di</w:t>
      </w:r>
      <w:r w:rsidR="00501340" w:rsidRPr="008D0F33">
        <w:rPr>
          <w:color w:val="7F7F7F" w:themeColor="text1" w:themeTint="80"/>
          <w:sz w:val="18"/>
          <w:szCs w:val="18"/>
        </w:rPr>
        <w:t xml:space="preserve">: </w:t>
      </w:r>
      <w:r w:rsidRPr="008D0F33">
        <w:rPr>
          <w:color w:val="7F7F7F" w:themeColor="text1" w:themeTint="80"/>
          <w:sz w:val="18"/>
          <w:szCs w:val="18"/>
        </w:rPr>
        <w:t>UNCEM</w:t>
      </w:r>
      <w:r w:rsidR="009B7082">
        <w:rPr>
          <w:color w:val="7F7F7F" w:themeColor="text1" w:themeTint="80"/>
          <w:sz w:val="18"/>
          <w:szCs w:val="18"/>
        </w:rPr>
        <w:t xml:space="preserve"> </w:t>
      </w:r>
      <w:r w:rsidRPr="008D0F33">
        <w:rPr>
          <w:color w:val="7F7F7F" w:themeColor="text1" w:themeTint="80"/>
          <w:sz w:val="18"/>
          <w:szCs w:val="18"/>
        </w:rPr>
        <w:t>- Unione Nazionale Comuni e Comunità Enti Montani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Assorestauro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Ordine Architetti Pianificatori, Paesaggisti,</w:t>
      </w:r>
      <w:r w:rsidR="00501340" w:rsidRPr="008D0F33">
        <w:rPr>
          <w:color w:val="7F7F7F" w:themeColor="text1" w:themeTint="80"/>
          <w:sz w:val="18"/>
          <w:szCs w:val="18"/>
        </w:rPr>
        <w:t xml:space="preserve"> </w:t>
      </w:r>
      <w:r w:rsidRPr="008D0F33">
        <w:rPr>
          <w:color w:val="7F7F7F" w:themeColor="text1" w:themeTint="80"/>
          <w:sz w:val="18"/>
          <w:szCs w:val="18"/>
        </w:rPr>
        <w:t>Conservatori della Provincia di Brescia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Associazione Ingegneri Camuni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Ordine degli Ingegneri della Provincia di Brescia</w:t>
      </w:r>
      <w:r w:rsidR="00501340" w:rsidRPr="008D0F33">
        <w:rPr>
          <w:color w:val="7F7F7F" w:themeColor="text1" w:themeTint="80"/>
          <w:sz w:val="18"/>
          <w:szCs w:val="18"/>
        </w:rPr>
        <w:t xml:space="preserve">, </w:t>
      </w:r>
      <w:r w:rsidRPr="008D0F33">
        <w:rPr>
          <w:color w:val="7F7F7F" w:themeColor="text1" w:themeTint="80"/>
          <w:sz w:val="18"/>
          <w:szCs w:val="18"/>
        </w:rPr>
        <w:t>Associazione Ingegneri Camuni</w:t>
      </w:r>
    </w:p>
    <w:p w14:paraId="430DD550" w14:textId="77777777" w:rsidR="00501340" w:rsidRPr="008D0F33" w:rsidRDefault="00501340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5C0CEE7E" w14:textId="04BD2C4B" w:rsidR="00E1202F" w:rsidRPr="009B7082" w:rsidRDefault="00E1202F" w:rsidP="003250FF">
      <w:pPr>
        <w:spacing w:line="240" w:lineRule="auto"/>
        <w:contextualSpacing/>
        <w:rPr>
          <w:b/>
          <w:bCs/>
          <w:color w:val="7F7F7F" w:themeColor="text1" w:themeTint="80"/>
          <w:sz w:val="18"/>
          <w:szCs w:val="18"/>
        </w:rPr>
      </w:pPr>
      <w:r w:rsidRPr="009B7082">
        <w:rPr>
          <w:b/>
          <w:bCs/>
          <w:color w:val="7F7F7F" w:themeColor="text1" w:themeTint="80"/>
          <w:sz w:val="18"/>
          <w:szCs w:val="18"/>
        </w:rPr>
        <w:t xml:space="preserve">in continuità con </w:t>
      </w:r>
    </w:p>
    <w:p w14:paraId="239F654F" w14:textId="6278BFF5" w:rsidR="00E1202F" w:rsidRDefault="00E1202F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  <w:r w:rsidRPr="008D0F33">
        <w:rPr>
          <w:color w:val="7F7F7F" w:themeColor="text1" w:themeTint="80"/>
          <w:sz w:val="18"/>
          <w:szCs w:val="18"/>
        </w:rPr>
        <w:t>Vione Laboratorio Permanente</w:t>
      </w:r>
    </w:p>
    <w:p w14:paraId="50D86867" w14:textId="77777777" w:rsidR="008D0F33" w:rsidRPr="008D0F33" w:rsidRDefault="008D0F33" w:rsidP="003250FF">
      <w:pPr>
        <w:spacing w:line="240" w:lineRule="auto"/>
        <w:contextualSpacing/>
        <w:rPr>
          <w:color w:val="7F7F7F" w:themeColor="text1" w:themeTint="80"/>
          <w:sz w:val="18"/>
          <w:szCs w:val="18"/>
        </w:rPr>
      </w:pPr>
    </w:p>
    <w:p w14:paraId="4C8D612A" w14:textId="596C4AAE" w:rsidR="00501340" w:rsidRPr="00501340" w:rsidRDefault="00501340" w:rsidP="003250FF">
      <w:pPr>
        <w:spacing w:line="240" w:lineRule="auto"/>
        <w:contextualSpacing/>
        <w:rPr>
          <w:color w:val="7F7F7F" w:themeColor="text1" w:themeTint="80"/>
          <w:sz w:val="16"/>
          <w:szCs w:val="16"/>
        </w:rPr>
      </w:pPr>
    </w:p>
    <w:p w14:paraId="7A13495E" w14:textId="41D88392" w:rsidR="001E3F1B" w:rsidRPr="00501340" w:rsidRDefault="001E3F1B" w:rsidP="003250FF">
      <w:pPr>
        <w:spacing w:line="240" w:lineRule="auto"/>
        <w:contextualSpacing/>
        <w:rPr>
          <w:color w:val="7F7F7F" w:themeColor="text1" w:themeTint="80"/>
          <w:sz w:val="16"/>
          <w:szCs w:val="16"/>
        </w:rPr>
      </w:pPr>
      <w:r w:rsidRPr="00501340">
        <w:rPr>
          <w:color w:val="7F7F7F" w:themeColor="text1" w:themeTint="80"/>
          <w:sz w:val="16"/>
          <w:szCs w:val="16"/>
        </w:rPr>
        <w:t>Festival all’insù è un progetto a cura di</w:t>
      </w:r>
      <w:r w:rsidR="00501340">
        <w:rPr>
          <w:color w:val="7F7F7F" w:themeColor="text1" w:themeTint="80"/>
          <w:sz w:val="16"/>
          <w:szCs w:val="16"/>
        </w:rPr>
        <w:t xml:space="preserve">: </w:t>
      </w:r>
      <w:r w:rsidRPr="00501340">
        <w:rPr>
          <w:color w:val="7F7F7F" w:themeColor="text1" w:themeTint="80"/>
          <w:sz w:val="16"/>
          <w:szCs w:val="16"/>
        </w:rPr>
        <w:t>Sergio Cotti Piccinelli</w:t>
      </w:r>
      <w:r w:rsidR="00501340">
        <w:rPr>
          <w:color w:val="7F7F7F" w:themeColor="text1" w:themeTint="80"/>
          <w:sz w:val="16"/>
          <w:szCs w:val="16"/>
        </w:rPr>
        <w:t xml:space="preserve"> - </w:t>
      </w:r>
      <w:r w:rsidRPr="00501340">
        <w:rPr>
          <w:color w:val="7F7F7F" w:themeColor="text1" w:themeTint="80"/>
          <w:sz w:val="16"/>
          <w:szCs w:val="16"/>
        </w:rPr>
        <w:t>Responsabile di progetto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Giorgio Azzoni</w:t>
      </w:r>
      <w:r w:rsidR="00501340">
        <w:rPr>
          <w:color w:val="7F7F7F" w:themeColor="text1" w:themeTint="80"/>
          <w:sz w:val="16"/>
          <w:szCs w:val="16"/>
        </w:rPr>
        <w:t xml:space="preserve"> - </w:t>
      </w:r>
      <w:r w:rsidRPr="00501340">
        <w:rPr>
          <w:color w:val="7F7F7F" w:themeColor="text1" w:themeTint="80"/>
          <w:sz w:val="16"/>
          <w:szCs w:val="16"/>
        </w:rPr>
        <w:t>Curatore scientifico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Attilio Cristini</w:t>
      </w:r>
      <w:r w:rsidR="00501340">
        <w:rPr>
          <w:color w:val="7F7F7F" w:themeColor="text1" w:themeTint="80"/>
          <w:sz w:val="16"/>
          <w:szCs w:val="16"/>
        </w:rPr>
        <w:t xml:space="preserve"> - </w:t>
      </w:r>
      <w:r w:rsidRPr="00501340">
        <w:rPr>
          <w:color w:val="7F7F7F" w:themeColor="text1" w:themeTint="80"/>
          <w:sz w:val="16"/>
          <w:szCs w:val="16"/>
        </w:rPr>
        <w:t>Coordinatore istituzionale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Sandra Simonetti</w:t>
      </w:r>
      <w:r w:rsidR="00501340">
        <w:rPr>
          <w:color w:val="7F7F7F" w:themeColor="text1" w:themeTint="80"/>
          <w:sz w:val="16"/>
          <w:szCs w:val="16"/>
        </w:rPr>
        <w:t xml:space="preserve"> - </w:t>
      </w:r>
      <w:r w:rsidRPr="00501340">
        <w:rPr>
          <w:color w:val="7F7F7F" w:themeColor="text1" w:themeTint="80"/>
          <w:sz w:val="16"/>
          <w:szCs w:val="16"/>
        </w:rPr>
        <w:t xml:space="preserve">Segreteria e comunicazione </w:t>
      </w:r>
    </w:p>
    <w:p w14:paraId="68198B8F" w14:textId="7A31961D" w:rsidR="00501340" w:rsidRDefault="00501340" w:rsidP="003250FF">
      <w:pPr>
        <w:spacing w:line="240" w:lineRule="auto"/>
        <w:contextualSpacing/>
        <w:rPr>
          <w:color w:val="7F7F7F" w:themeColor="text1" w:themeTint="80"/>
          <w:sz w:val="16"/>
          <w:szCs w:val="16"/>
        </w:rPr>
      </w:pPr>
    </w:p>
    <w:p w14:paraId="76793F88" w14:textId="4C28BF65" w:rsidR="00501340" w:rsidRDefault="001E3F1B" w:rsidP="003250FF">
      <w:pPr>
        <w:spacing w:line="240" w:lineRule="auto"/>
        <w:contextualSpacing/>
        <w:rPr>
          <w:color w:val="7F7F7F" w:themeColor="text1" w:themeTint="80"/>
          <w:sz w:val="16"/>
          <w:szCs w:val="16"/>
        </w:rPr>
      </w:pPr>
      <w:r w:rsidRPr="00501340">
        <w:rPr>
          <w:color w:val="7F7F7F" w:themeColor="text1" w:themeTint="80"/>
          <w:sz w:val="16"/>
          <w:szCs w:val="16"/>
        </w:rPr>
        <w:t>Gruppo tecnico di supporto operativo</w:t>
      </w:r>
      <w:r w:rsidR="00501340">
        <w:rPr>
          <w:color w:val="7F7F7F" w:themeColor="text1" w:themeTint="80"/>
          <w:sz w:val="16"/>
          <w:szCs w:val="16"/>
        </w:rPr>
        <w:t xml:space="preserve">: </w:t>
      </w:r>
      <w:r w:rsidRPr="00501340">
        <w:rPr>
          <w:color w:val="7F7F7F" w:themeColor="text1" w:themeTint="80"/>
          <w:sz w:val="16"/>
          <w:szCs w:val="16"/>
        </w:rPr>
        <w:t>Claudia Comella</w:t>
      </w:r>
      <w:r w:rsidR="00501340">
        <w:rPr>
          <w:color w:val="7F7F7F" w:themeColor="text1" w:themeTint="80"/>
          <w:sz w:val="16"/>
          <w:szCs w:val="16"/>
        </w:rPr>
        <w:t xml:space="preserve"> (</w:t>
      </w:r>
      <w:r w:rsidRPr="00501340">
        <w:rPr>
          <w:color w:val="7F7F7F" w:themeColor="text1" w:themeTint="80"/>
          <w:sz w:val="16"/>
          <w:szCs w:val="16"/>
        </w:rPr>
        <w:t>ArCa</w:t>
      </w:r>
      <w:r w:rsidR="00501340">
        <w:rPr>
          <w:color w:val="7F7F7F" w:themeColor="text1" w:themeTint="80"/>
          <w:sz w:val="16"/>
          <w:szCs w:val="16"/>
        </w:rPr>
        <w:t xml:space="preserve">), </w:t>
      </w:r>
      <w:r w:rsidRPr="00501340">
        <w:rPr>
          <w:color w:val="7F7F7F" w:themeColor="text1" w:themeTint="80"/>
          <w:sz w:val="16"/>
          <w:szCs w:val="16"/>
        </w:rPr>
        <w:t>Renè Capovin</w:t>
      </w:r>
      <w:r w:rsidR="00501340">
        <w:rPr>
          <w:color w:val="7F7F7F" w:themeColor="text1" w:themeTint="80"/>
          <w:sz w:val="16"/>
          <w:szCs w:val="16"/>
        </w:rPr>
        <w:t xml:space="preserve"> (</w:t>
      </w:r>
      <w:r w:rsidRPr="00501340">
        <w:rPr>
          <w:color w:val="7F7F7F" w:themeColor="text1" w:themeTint="80"/>
          <w:sz w:val="16"/>
          <w:szCs w:val="16"/>
        </w:rPr>
        <w:t>musil</w:t>
      </w:r>
      <w:r w:rsidR="00501340">
        <w:rPr>
          <w:color w:val="7F7F7F" w:themeColor="text1" w:themeTint="80"/>
          <w:sz w:val="16"/>
          <w:szCs w:val="16"/>
        </w:rPr>
        <w:t xml:space="preserve">), </w:t>
      </w:r>
      <w:r w:rsidRPr="00501340">
        <w:rPr>
          <w:color w:val="7F7F7F" w:themeColor="text1" w:themeTint="80"/>
          <w:sz w:val="16"/>
          <w:szCs w:val="16"/>
        </w:rPr>
        <w:t>Stefano Sala</w:t>
      </w:r>
      <w:r w:rsidR="00501340">
        <w:rPr>
          <w:color w:val="7F7F7F" w:themeColor="text1" w:themeTint="80"/>
          <w:sz w:val="16"/>
          <w:szCs w:val="16"/>
        </w:rPr>
        <w:t xml:space="preserve"> (</w:t>
      </w:r>
      <w:r w:rsidRPr="00501340">
        <w:rPr>
          <w:color w:val="7F7F7F" w:themeColor="text1" w:themeTint="80"/>
          <w:sz w:val="16"/>
          <w:szCs w:val="16"/>
        </w:rPr>
        <w:t>Università degli Studi di Milano, polo UNIMONT</w:t>
      </w:r>
      <w:r w:rsidR="00501340">
        <w:rPr>
          <w:color w:val="7F7F7F" w:themeColor="text1" w:themeTint="80"/>
          <w:sz w:val="16"/>
          <w:szCs w:val="16"/>
        </w:rPr>
        <w:t xml:space="preserve">), </w:t>
      </w:r>
      <w:r w:rsidRPr="00501340">
        <w:rPr>
          <w:color w:val="7F7F7F" w:themeColor="text1" w:themeTint="80"/>
          <w:sz w:val="16"/>
          <w:szCs w:val="16"/>
        </w:rPr>
        <w:t>Mauro Testini</w:t>
      </w:r>
      <w:r w:rsidR="00501340">
        <w:rPr>
          <w:color w:val="7F7F7F" w:themeColor="text1" w:themeTint="80"/>
          <w:sz w:val="16"/>
          <w:szCs w:val="16"/>
        </w:rPr>
        <w:t xml:space="preserve"> (</w:t>
      </w:r>
      <w:r w:rsidRPr="00501340">
        <w:rPr>
          <w:color w:val="7F7F7F" w:themeColor="text1" w:themeTint="80"/>
          <w:sz w:val="16"/>
          <w:szCs w:val="16"/>
        </w:rPr>
        <w:t>Comune di Vione</w:t>
      </w:r>
      <w:r w:rsidR="00501340">
        <w:rPr>
          <w:color w:val="7F7F7F" w:themeColor="text1" w:themeTint="80"/>
          <w:sz w:val="16"/>
          <w:szCs w:val="16"/>
        </w:rPr>
        <w:t>)</w:t>
      </w:r>
    </w:p>
    <w:p w14:paraId="7D80F867" w14:textId="77777777" w:rsidR="008D0F33" w:rsidRPr="00501340" w:rsidRDefault="008D0F33" w:rsidP="003250FF">
      <w:pPr>
        <w:spacing w:line="240" w:lineRule="auto"/>
        <w:contextualSpacing/>
        <w:rPr>
          <w:color w:val="7F7F7F" w:themeColor="text1" w:themeTint="80"/>
          <w:sz w:val="16"/>
          <w:szCs w:val="16"/>
        </w:rPr>
      </w:pPr>
    </w:p>
    <w:p w14:paraId="49768443" w14:textId="495A37CE" w:rsidR="001E3F1B" w:rsidRPr="00501340" w:rsidRDefault="001E3F1B" w:rsidP="003250FF">
      <w:pPr>
        <w:spacing w:line="240" w:lineRule="auto"/>
        <w:contextualSpacing/>
        <w:rPr>
          <w:color w:val="7F7F7F" w:themeColor="text1" w:themeTint="80"/>
          <w:sz w:val="16"/>
          <w:szCs w:val="16"/>
        </w:rPr>
      </w:pPr>
      <w:r w:rsidRPr="00501340">
        <w:rPr>
          <w:color w:val="7F7F7F" w:themeColor="text1" w:themeTint="80"/>
          <w:sz w:val="16"/>
          <w:szCs w:val="16"/>
        </w:rPr>
        <w:t>Comitato scientifico</w:t>
      </w:r>
      <w:r w:rsidR="00501340">
        <w:rPr>
          <w:color w:val="7F7F7F" w:themeColor="text1" w:themeTint="80"/>
          <w:sz w:val="16"/>
          <w:szCs w:val="16"/>
        </w:rPr>
        <w:t xml:space="preserve">: </w:t>
      </w:r>
      <w:r w:rsidRPr="00501340">
        <w:rPr>
          <w:color w:val="7F7F7F" w:themeColor="text1" w:themeTint="80"/>
          <w:sz w:val="16"/>
          <w:szCs w:val="16"/>
        </w:rPr>
        <w:t>Enrico Camanni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Luca Gibello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Annamaria Giorgi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Marco Introini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Edoardo Perri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Antonio De Rossi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Armando Ruinelli</w:t>
      </w:r>
      <w:r w:rsidR="00501340">
        <w:rPr>
          <w:color w:val="7F7F7F" w:themeColor="text1" w:themeTint="80"/>
          <w:sz w:val="16"/>
          <w:szCs w:val="16"/>
        </w:rPr>
        <w:t xml:space="preserve">, </w:t>
      </w:r>
      <w:r w:rsidRPr="00501340">
        <w:rPr>
          <w:color w:val="7F7F7F" w:themeColor="text1" w:themeTint="80"/>
          <w:sz w:val="16"/>
          <w:szCs w:val="16"/>
        </w:rPr>
        <w:t>Annibale Salsa</w:t>
      </w:r>
    </w:p>
    <w:p w14:paraId="4487D655" w14:textId="251BC223" w:rsidR="002F0D6A" w:rsidRPr="00596947" w:rsidRDefault="008D0F33" w:rsidP="003250FF">
      <w:pPr>
        <w:spacing w:line="240" w:lineRule="auto"/>
        <w:contextualSpacing/>
        <w:rPr>
          <w:color w:val="7F7F7F" w:themeColor="text1" w:themeTint="80"/>
          <w:sz w:val="24"/>
          <w:szCs w:val="24"/>
        </w:rPr>
      </w:pPr>
      <w:r>
        <w:rPr>
          <w:rFonts w:eastAsia="Times New Roman"/>
          <w:noProof/>
          <w:color w:val="7F7F7F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DDDAB84" wp14:editId="56CCECC7">
            <wp:simplePos x="0" y="0"/>
            <wp:positionH relativeFrom="margin">
              <wp:posOffset>-473075</wp:posOffset>
            </wp:positionH>
            <wp:positionV relativeFrom="paragraph">
              <wp:posOffset>277604</wp:posOffset>
            </wp:positionV>
            <wp:extent cx="6673215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20" y="21488"/>
                <wp:lineTo x="21520" y="0"/>
                <wp:lineTo x="0" y="0"/>
              </wp:wrapPolygon>
            </wp:wrapThrough>
            <wp:docPr id="1666098366" name="Picture 1" descr="A group of logo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8366" name="Picture 1" descr="A group of logos on a white background&#10;&#10;AI-generated content may be incorrect.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6" b="9193"/>
                    <a:stretch/>
                  </pic:blipFill>
                  <pic:spPr bwMode="auto">
                    <a:xfrm>
                      <a:off x="0" y="0"/>
                      <a:ext cx="667321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F0D6A" w:rsidRPr="00596947" w:rsidSect="00BD06A8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C0C1" w14:textId="77777777" w:rsidR="00C90A98" w:rsidRDefault="00C90A98" w:rsidP="00335E56">
      <w:pPr>
        <w:spacing w:line="240" w:lineRule="auto"/>
      </w:pPr>
      <w:r>
        <w:separator/>
      </w:r>
    </w:p>
  </w:endnote>
  <w:endnote w:type="continuationSeparator" w:id="0">
    <w:p w14:paraId="7FF2C503" w14:textId="77777777" w:rsidR="00C90A98" w:rsidRDefault="00C90A98" w:rsidP="00335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535749"/>
      <w:docPartObj>
        <w:docPartGallery w:val="Page Numbers (Bottom of Page)"/>
        <w:docPartUnique/>
      </w:docPartObj>
    </w:sdtPr>
    <w:sdtEndPr/>
    <w:sdtContent>
      <w:p w14:paraId="6193B239" w14:textId="14E6399C" w:rsidR="00335E56" w:rsidRDefault="00335E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7690E4" w14:textId="77777777" w:rsidR="00335E56" w:rsidRDefault="00335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2C5D" w14:textId="77777777" w:rsidR="00C90A98" w:rsidRDefault="00C90A98" w:rsidP="00335E56">
      <w:pPr>
        <w:spacing w:line="240" w:lineRule="auto"/>
      </w:pPr>
      <w:r>
        <w:separator/>
      </w:r>
    </w:p>
  </w:footnote>
  <w:footnote w:type="continuationSeparator" w:id="0">
    <w:p w14:paraId="551B6B48" w14:textId="77777777" w:rsidR="00C90A98" w:rsidRDefault="00C90A98" w:rsidP="00335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668B" w14:textId="4BF2D79D" w:rsidR="00BD06A8" w:rsidRPr="00BD06A8" w:rsidRDefault="00BD06A8">
    <w:pPr>
      <w:pStyle w:val="Header"/>
      <w:rPr>
        <w:color w:val="5FC9ED"/>
      </w:rPr>
    </w:pPr>
    <w:r w:rsidRPr="00BD06A8">
      <w:rPr>
        <w:color w:val="F7931D"/>
      </w:rPr>
      <w:t xml:space="preserve">Festival all’insù </w:t>
    </w:r>
    <w:r w:rsidRPr="00BD06A8">
      <w:rPr>
        <w:color w:val="7F7F7F" w:themeColor="text1" w:themeTint="80"/>
      </w:rPr>
      <w:t xml:space="preserve">| </w:t>
    </w:r>
    <w:r w:rsidRPr="00BD06A8">
      <w:rPr>
        <w:color w:val="5FC9ED"/>
      </w:rPr>
      <w:t>4-12 aprile 2025, Valle Camonica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0936"/>
    <w:multiLevelType w:val="hybridMultilevel"/>
    <w:tmpl w:val="F970E3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9610D"/>
    <w:multiLevelType w:val="hybridMultilevel"/>
    <w:tmpl w:val="1168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2713">
    <w:abstractNumId w:val="1"/>
  </w:num>
  <w:num w:numId="2" w16cid:durableId="189611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66"/>
    <w:rsid w:val="00013033"/>
    <w:rsid w:val="00015BE7"/>
    <w:rsid w:val="00025836"/>
    <w:rsid w:val="00044C7B"/>
    <w:rsid w:val="00056A3B"/>
    <w:rsid w:val="00063380"/>
    <w:rsid w:val="00064938"/>
    <w:rsid w:val="00075205"/>
    <w:rsid w:val="00076F89"/>
    <w:rsid w:val="0008222F"/>
    <w:rsid w:val="00086EA8"/>
    <w:rsid w:val="00092981"/>
    <w:rsid w:val="00094C0E"/>
    <w:rsid w:val="000A4A7C"/>
    <w:rsid w:val="000A7544"/>
    <w:rsid w:val="000C5BE0"/>
    <w:rsid w:val="000E4C8E"/>
    <w:rsid w:val="000F29D1"/>
    <w:rsid w:val="000F427F"/>
    <w:rsid w:val="000F4527"/>
    <w:rsid w:val="000F7D38"/>
    <w:rsid w:val="00101DDC"/>
    <w:rsid w:val="00122F7B"/>
    <w:rsid w:val="00130800"/>
    <w:rsid w:val="00140403"/>
    <w:rsid w:val="0014083E"/>
    <w:rsid w:val="00152061"/>
    <w:rsid w:val="001A2E18"/>
    <w:rsid w:val="001A4BA7"/>
    <w:rsid w:val="001B178F"/>
    <w:rsid w:val="001B7BBF"/>
    <w:rsid w:val="001C36C8"/>
    <w:rsid w:val="001C3CFF"/>
    <w:rsid w:val="001D3230"/>
    <w:rsid w:val="001D3239"/>
    <w:rsid w:val="001D411F"/>
    <w:rsid w:val="001D796F"/>
    <w:rsid w:val="001E1A8B"/>
    <w:rsid w:val="001E3F1B"/>
    <w:rsid w:val="001E7456"/>
    <w:rsid w:val="001F0D9B"/>
    <w:rsid w:val="001F113F"/>
    <w:rsid w:val="001F4BB7"/>
    <w:rsid w:val="002032F0"/>
    <w:rsid w:val="00204CB1"/>
    <w:rsid w:val="00210E7A"/>
    <w:rsid w:val="0021369E"/>
    <w:rsid w:val="0021469F"/>
    <w:rsid w:val="00214FB0"/>
    <w:rsid w:val="00226459"/>
    <w:rsid w:val="00234B27"/>
    <w:rsid w:val="00236F94"/>
    <w:rsid w:val="002473F6"/>
    <w:rsid w:val="00282A2C"/>
    <w:rsid w:val="002842D6"/>
    <w:rsid w:val="00297896"/>
    <w:rsid w:val="002A0C70"/>
    <w:rsid w:val="002A4B41"/>
    <w:rsid w:val="002B367E"/>
    <w:rsid w:val="002B58D6"/>
    <w:rsid w:val="002C1D04"/>
    <w:rsid w:val="002C2BE1"/>
    <w:rsid w:val="002C357E"/>
    <w:rsid w:val="002C366A"/>
    <w:rsid w:val="002C45B2"/>
    <w:rsid w:val="002D0971"/>
    <w:rsid w:val="002E38F8"/>
    <w:rsid w:val="002E3C6C"/>
    <w:rsid w:val="002F0D6A"/>
    <w:rsid w:val="0030441D"/>
    <w:rsid w:val="0030481B"/>
    <w:rsid w:val="00312444"/>
    <w:rsid w:val="00320B8C"/>
    <w:rsid w:val="003250FF"/>
    <w:rsid w:val="00331C2F"/>
    <w:rsid w:val="00335E56"/>
    <w:rsid w:val="0034232D"/>
    <w:rsid w:val="0034236E"/>
    <w:rsid w:val="0034365F"/>
    <w:rsid w:val="00354FF5"/>
    <w:rsid w:val="003613B2"/>
    <w:rsid w:val="0038000F"/>
    <w:rsid w:val="00381439"/>
    <w:rsid w:val="0038369E"/>
    <w:rsid w:val="00384179"/>
    <w:rsid w:val="003864D8"/>
    <w:rsid w:val="00397095"/>
    <w:rsid w:val="003A150A"/>
    <w:rsid w:val="003A2445"/>
    <w:rsid w:val="003B68CD"/>
    <w:rsid w:val="003C4AC4"/>
    <w:rsid w:val="003D6071"/>
    <w:rsid w:val="003D7D48"/>
    <w:rsid w:val="003F3306"/>
    <w:rsid w:val="003F35E7"/>
    <w:rsid w:val="003F36C4"/>
    <w:rsid w:val="004100CE"/>
    <w:rsid w:val="00413A75"/>
    <w:rsid w:val="00436D3C"/>
    <w:rsid w:val="004421A4"/>
    <w:rsid w:val="00447BDE"/>
    <w:rsid w:val="004523BF"/>
    <w:rsid w:val="0045769F"/>
    <w:rsid w:val="004577BE"/>
    <w:rsid w:val="00492063"/>
    <w:rsid w:val="00494D0C"/>
    <w:rsid w:val="00495387"/>
    <w:rsid w:val="00496046"/>
    <w:rsid w:val="004A5820"/>
    <w:rsid w:val="004B3DB7"/>
    <w:rsid w:val="004C6590"/>
    <w:rsid w:val="004D0A38"/>
    <w:rsid w:val="004F50B5"/>
    <w:rsid w:val="004F6FF2"/>
    <w:rsid w:val="00501340"/>
    <w:rsid w:val="00501A5E"/>
    <w:rsid w:val="00513578"/>
    <w:rsid w:val="005140DC"/>
    <w:rsid w:val="00523A55"/>
    <w:rsid w:val="005412C1"/>
    <w:rsid w:val="00542E84"/>
    <w:rsid w:val="005446D3"/>
    <w:rsid w:val="00553438"/>
    <w:rsid w:val="00555E88"/>
    <w:rsid w:val="005660F6"/>
    <w:rsid w:val="00567186"/>
    <w:rsid w:val="0056727A"/>
    <w:rsid w:val="005721BC"/>
    <w:rsid w:val="005917A3"/>
    <w:rsid w:val="005942CB"/>
    <w:rsid w:val="00596947"/>
    <w:rsid w:val="005A1F14"/>
    <w:rsid w:val="005B19BD"/>
    <w:rsid w:val="005B2778"/>
    <w:rsid w:val="005B78A6"/>
    <w:rsid w:val="005C74CA"/>
    <w:rsid w:val="005D04E0"/>
    <w:rsid w:val="005D68AC"/>
    <w:rsid w:val="005E0D90"/>
    <w:rsid w:val="005E44CC"/>
    <w:rsid w:val="00620C8E"/>
    <w:rsid w:val="0062188B"/>
    <w:rsid w:val="0062478B"/>
    <w:rsid w:val="0064087A"/>
    <w:rsid w:val="00646E6B"/>
    <w:rsid w:val="0065661E"/>
    <w:rsid w:val="0066059A"/>
    <w:rsid w:val="00661F89"/>
    <w:rsid w:val="00663E09"/>
    <w:rsid w:val="00666596"/>
    <w:rsid w:val="006749BA"/>
    <w:rsid w:val="00681207"/>
    <w:rsid w:val="0068353D"/>
    <w:rsid w:val="00686901"/>
    <w:rsid w:val="006940EA"/>
    <w:rsid w:val="00695383"/>
    <w:rsid w:val="006B5F0F"/>
    <w:rsid w:val="006C3603"/>
    <w:rsid w:val="006D03F5"/>
    <w:rsid w:val="006D46C0"/>
    <w:rsid w:val="006D6588"/>
    <w:rsid w:val="006D69D7"/>
    <w:rsid w:val="006F64BC"/>
    <w:rsid w:val="0071100A"/>
    <w:rsid w:val="00712DAD"/>
    <w:rsid w:val="00713315"/>
    <w:rsid w:val="007177D4"/>
    <w:rsid w:val="00717D04"/>
    <w:rsid w:val="00722820"/>
    <w:rsid w:val="00724F0D"/>
    <w:rsid w:val="00731402"/>
    <w:rsid w:val="0073375D"/>
    <w:rsid w:val="00741B6D"/>
    <w:rsid w:val="00754308"/>
    <w:rsid w:val="007623E6"/>
    <w:rsid w:val="00762AAF"/>
    <w:rsid w:val="00762D72"/>
    <w:rsid w:val="00770D96"/>
    <w:rsid w:val="00776EA4"/>
    <w:rsid w:val="00780113"/>
    <w:rsid w:val="0079182B"/>
    <w:rsid w:val="00792511"/>
    <w:rsid w:val="00795E81"/>
    <w:rsid w:val="0079758E"/>
    <w:rsid w:val="007A30B0"/>
    <w:rsid w:val="007A5C8F"/>
    <w:rsid w:val="007B6934"/>
    <w:rsid w:val="007B7E2A"/>
    <w:rsid w:val="007C5700"/>
    <w:rsid w:val="007C5821"/>
    <w:rsid w:val="007C7CC2"/>
    <w:rsid w:val="007D0A2F"/>
    <w:rsid w:val="007E09C7"/>
    <w:rsid w:val="007F2E2C"/>
    <w:rsid w:val="007F3BCA"/>
    <w:rsid w:val="007F3F7A"/>
    <w:rsid w:val="007F445E"/>
    <w:rsid w:val="00801168"/>
    <w:rsid w:val="008116B7"/>
    <w:rsid w:val="008231F5"/>
    <w:rsid w:val="00832F22"/>
    <w:rsid w:val="00833BB1"/>
    <w:rsid w:val="00837E7C"/>
    <w:rsid w:val="00840FA0"/>
    <w:rsid w:val="00841E48"/>
    <w:rsid w:val="008420A7"/>
    <w:rsid w:val="0086479C"/>
    <w:rsid w:val="008657D2"/>
    <w:rsid w:val="00870132"/>
    <w:rsid w:val="00871408"/>
    <w:rsid w:val="00893EC8"/>
    <w:rsid w:val="008B1C1E"/>
    <w:rsid w:val="008D0F33"/>
    <w:rsid w:val="008D16B4"/>
    <w:rsid w:val="008D6A9C"/>
    <w:rsid w:val="008D7A6B"/>
    <w:rsid w:val="008E55AF"/>
    <w:rsid w:val="008F6DF0"/>
    <w:rsid w:val="008F74BA"/>
    <w:rsid w:val="009020F9"/>
    <w:rsid w:val="00903154"/>
    <w:rsid w:val="0091112C"/>
    <w:rsid w:val="0091640A"/>
    <w:rsid w:val="00926533"/>
    <w:rsid w:val="009265B2"/>
    <w:rsid w:val="00926FD8"/>
    <w:rsid w:val="00940EAD"/>
    <w:rsid w:val="00941EDC"/>
    <w:rsid w:val="00947387"/>
    <w:rsid w:val="00955965"/>
    <w:rsid w:val="0096002D"/>
    <w:rsid w:val="0096420F"/>
    <w:rsid w:val="0096647B"/>
    <w:rsid w:val="00966AE3"/>
    <w:rsid w:val="009924C5"/>
    <w:rsid w:val="009A23C2"/>
    <w:rsid w:val="009B6B53"/>
    <w:rsid w:val="009B7082"/>
    <w:rsid w:val="009C0A65"/>
    <w:rsid w:val="009C2FD0"/>
    <w:rsid w:val="009D1BC0"/>
    <w:rsid w:val="009E1572"/>
    <w:rsid w:val="009E4876"/>
    <w:rsid w:val="009F40EF"/>
    <w:rsid w:val="009F4AFC"/>
    <w:rsid w:val="00A07A41"/>
    <w:rsid w:val="00A1653D"/>
    <w:rsid w:val="00A20675"/>
    <w:rsid w:val="00A274BC"/>
    <w:rsid w:val="00A34BE9"/>
    <w:rsid w:val="00A3640F"/>
    <w:rsid w:val="00A57F6A"/>
    <w:rsid w:val="00A61C88"/>
    <w:rsid w:val="00A620CA"/>
    <w:rsid w:val="00A64533"/>
    <w:rsid w:val="00A658AB"/>
    <w:rsid w:val="00A7411E"/>
    <w:rsid w:val="00A946B8"/>
    <w:rsid w:val="00AA2D9B"/>
    <w:rsid w:val="00AA5E0C"/>
    <w:rsid w:val="00AA6088"/>
    <w:rsid w:val="00AB3B9F"/>
    <w:rsid w:val="00AB3EE9"/>
    <w:rsid w:val="00AC41C1"/>
    <w:rsid w:val="00AE171E"/>
    <w:rsid w:val="00AE197B"/>
    <w:rsid w:val="00AF57B2"/>
    <w:rsid w:val="00B0072A"/>
    <w:rsid w:val="00B0375D"/>
    <w:rsid w:val="00B05894"/>
    <w:rsid w:val="00B0788A"/>
    <w:rsid w:val="00B23A3C"/>
    <w:rsid w:val="00B27760"/>
    <w:rsid w:val="00B3081D"/>
    <w:rsid w:val="00B3167C"/>
    <w:rsid w:val="00B40230"/>
    <w:rsid w:val="00B420E8"/>
    <w:rsid w:val="00B463D0"/>
    <w:rsid w:val="00B51006"/>
    <w:rsid w:val="00B52455"/>
    <w:rsid w:val="00B63067"/>
    <w:rsid w:val="00B64279"/>
    <w:rsid w:val="00B65217"/>
    <w:rsid w:val="00B7064A"/>
    <w:rsid w:val="00B741FD"/>
    <w:rsid w:val="00B92740"/>
    <w:rsid w:val="00B946EB"/>
    <w:rsid w:val="00BA0381"/>
    <w:rsid w:val="00BA55C8"/>
    <w:rsid w:val="00BB0C50"/>
    <w:rsid w:val="00BB33B9"/>
    <w:rsid w:val="00BB6D58"/>
    <w:rsid w:val="00BB73E6"/>
    <w:rsid w:val="00BB7700"/>
    <w:rsid w:val="00BC3DE6"/>
    <w:rsid w:val="00BC6CF5"/>
    <w:rsid w:val="00BD06A8"/>
    <w:rsid w:val="00BD6755"/>
    <w:rsid w:val="00BE044B"/>
    <w:rsid w:val="00BE51AE"/>
    <w:rsid w:val="00C0025D"/>
    <w:rsid w:val="00C03833"/>
    <w:rsid w:val="00C12603"/>
    <w:rsid w:val="00C16A18"/>
    <w:rsid w:val="00C179C7"/>
    <w:rsid w:val="00C23E63"/>
    <w:rsid w:val="00C2447E"/>
    <w:rsid w:val="00C31FE9"/>
    <w:rsid w:val="00C33CB1"/>
    <w:rsid w:val="00C40C23"/>
    <w:rsid w:val="00C43F1C"/>
    <w:rsid w:val="00C45990"/>
    <w:rsid w:val="00C51A7E"/>
    <w:rsid w:val="00C563EF"/>
    <w:rsid w:val="00C64663"/>
    <w:rsid w:val="00C67D5E"/>
    <w:rsid w:val="00C7040D"/>
    <w:rsid w:val="00C72315"/>
    <w:rsid w:val="00C73364"/>
    <w:rsid w:val="00C75938"/>
    <w:rsid w:val="00C85C37"/>
    <w:rsid w:val="00C90A98"/>
    <w:rsid w:val="00C95A66"/>
    <w:rsid w:val="00C974F0"/>
    <w:rsid w:val="00CB0FBA"/>
    <w:rsid w:val="00CB4230"/>
    <w:rsid w:val="00CC11F9"/>
    <w:rsid w:val="00CC1399"/>
    <w:rsid w:val="00CC57D5"/>
    <w:rsid w:val="00CC74C0"/>
    <w:rsid w:val="00CD0703"/>
    <w:rsid w:val="00CD362D"/>
    <w:rsid w:val="00CD5102"/>
    <w:rsid w:val="00CE0CA9"/>
    <w:rsid w:val="00CE1C90"/>
    <w:rsid w:val="00CF46AC"/>
    <w:rsid w:val="00CF4CAD"/>
    <w:rsid w:val="00D01F97"/>
    <w:rsid w:val="00D06595"/>
    <w:rsid w:val="00D16C61"/>
    <w:rsid w:val="00D21B12"/>
    <w:rsid w:val="00D24B47"/>
    <w:rsid w:val="00D316E8"/>
    <w:rsid w:val="00D35EA1"/>
    <w:rsid w:val="00D40F2C"/>
    <w:rsid w:val="00D63EC1"/>
    <w:rsid w:val="00D70B5C"/>
    <w:rsid w:val="00D720EF"/>
    <w:rsid w:val="00D76CF6"/>
    <w:rsid w:val="00DA6FD9"/>
    <w:rsid w:val="00DB389F"/>
    <w:rsid w:val="00DC11CF"/>
    <w:rsid w:val="00DD53FF"/>
    <w:rsid w:val="00DE3272"/>
    <w:rsid w:val="00DE683D"/>
    <w:rsid w:val="00DE7C6B"/>
    <w:rsid w:val="00DF01B1"/>
    <w:rsid w:val="00DF034C"/>
    <w:rsid w:val="00E02C12"/>
    <w:rsid w:val="00E11B3E"/>
    <w:rsid w:val="00E1202F"/>
    <w:rsid w:val="00E1799D"/>
    <w:rsid w:val="00E20E5F"/>
    <w:rsid w:val="00E24E48"/>
    <w:rsid w:val="00E30E4D"/>
    <w:rsid w:val="00E348C1"/>
    <w:rsid w:val="00E428DF"/>
    <w:rsid w:val="00E53CCD"/>
    <w:rsid w:val="00E61769"/>
    <w:rsid w:val="00E73EDA"/>
    <w:rsid w:val="00E84C2B"/>
    <w:rsid w:val="00E87299"/>
    <w:rsid w:val="00E93DE1"/>
    <w:rsid w:val="00E95292"/>
    <w:rsid w:val="00EA35A5"/>
    <w:rsid w:val="00EC3221"/>
    <w:rsid w:val="00ED39F8"/>
    <w:rsid w:val="00EF0954"/>
    <w:rsid w:val="00EF6533"/>
    <w:rsid w:val="00F033A9"/>
    <w:rsid w:val="00F0384E"/>
    <w:rsid w:val="00F3465E"/>
    <w:rsid w:val="00F34C58"/>
    <w:rsid w:val="00F350D7"/>
    <w:rsid w:val="00F4430E"/>
    <w:rsid w:val="00F45DA7"/>
    <w:rsid w:val="00F5533B"/>
    <w:rsid w:val="00F81A45"/>
    <w:rsid w:val="00F90117"/>
    <w:rsid w:val="00F96C3F"/>
    <w:rsid w:val="00FA2196"/>
    <w:rsid w:val="00FA334A"/>
    <w:rsid w:val="00FA6EA2"/>
    <w:rsid w:val="00FB1758"/>
    <w:rsid w:val="00FB5943"/>
    <w:rsid w:val="00FB6ECE"/>
    <w:rsid w:val="00FC2AD2"/>
    <w:rsid w:val="00FC3385"/>
    <w:rsid w:val="00FC34F5"/>
    <w:rsid w:val="00FC3FEB"/>
    <w:rsid w:val="00FC7110"/>
    <w:rsid w:val="00FD01D3"/>
    <w:rsid w:val="00FD1401"/>
    <w:rsid w:val="00FD32EF"/>
    <w:rsid w:val="00FE23D6"/>
    <w:rsid w:val="00FF07EE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C6DA1"/>
  <w15:docId w15:val="{75512F71-7AB2-493A-9300-39A81870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F5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C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E5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56"/>
  </w:style>
  <w:style w:type="paragraph" w:styleId="Footer">
    <w:name w:val="footer"/>
    <w:basedOn w:val="Normal"/>
    <w:link w:val="FooterChar"/>
    <w:uiPriority w:val="99"/>
    <w:unhideWhenUsed/>
    <w:rsid w:val="00335E5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56"/>
  </w:style>
  <w:style w:type="character" w:styleId="FollowedHyperlink">
    <w:name w:val="FollowedHyperlink"/>
    <w:basedOn w:val="DefaultParagraphFont"/>
    <w:uiPriority w:val="99"/>
    <w:semiHidden/>
    <w:unhideWhenUsed/>
    <w:rsid w:val="00D316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6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9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4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43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7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0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1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01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4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1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1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0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estival-allinsu.it/wp-content/uploads/2025/04/ABITARE-MINIMO-IN-MONTAGNA_2025.pdf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stival-allinsu.it/premio/progetti/" TargetMode="External"/><Relationship Id="rId17" Type="http://schemas.openxmlformats.org/officeDocument/2006/relationships/hyperlink" Target="https://vionelab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stival-allinsu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tetticamuni.it/2025/04/09/microazioni-montane-2025-workshop-conferenze-e-most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stival-allinsu.it/news/" TargetMode="External"/><Relationship Id="rId10" Type="http://schemas.openxmlformats.org/officeDocument/2006/relationships/hyperlink" Target="https://www.festival-allinsu.it/architetture-idroelettriche-in-valchiavenna-e-valle-camonic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estival-allinsu.it/galler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uZHo2botImGZZNqLV01DFJTIQ==">CgMxLjA4AHIhMVlLbVRSTGNhVGdSZ1VwSWxySnYzcG8xU2xFdFUyVVY1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Simonetti</cp:lastModifiedBy>
  <cp:revision>2</cp:revision>
  <dcterms:created xsi:type="dcterms:W3CDTF">2025-04-23T15:58:00Z</dcterms:created>
  <dcterms:modified xsi:type="dcterms:W3CDTF">2025-04-23T15:58:00Z</dcterms:modified>
</cp:coreProperties>
</file>